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9F" w:rsidRDefault="005C4298">
      <w:pPr>
        <w:spacing w:after="16" w:line="259" w:lineRule="auto"/>
        <w:ind w:left="34" w:firstLine="0"/>
        <w:jc w:val="center"/>
      </w:pPr>
      <w:r>
        <w:t>АДМИНИСТРАЦИЯ</w:t>
      </w:r>
    </w:p>
    <w:p w:rsidR="009F549F" w:rsidRDefault="005C4298">
      <w:pPr>
        <w:ind w:left="2569"/>
      </w:pPr>
      <w:r>
        <w:t>ДУБОВООВРАЖНОГО СЕЛЬСКОГО ПОСЕЛЕНИЯ</w:t>
      </w:r>
    </w:p>
    <w:p w:rsidR="009F549F" w:rsidRDefault="005C4298">
      <w:pPr>
        <w:spacing w:after="405"/>
        <w:ind w:left="1109"/>
      </w:pPr>
      <w:r>
        <w:t>СВЕТЛОЯРСКОГО МУНИЦИПАЛЬНОГО РАЙОНА ВОЛГОГРАДСКОЙ ОБЛАСТИ</w:t>
      </w:r>
    </w:p>
    <w:p w:rsidR="009F549F" w:rsidRDefault="005C4298">
      <w:pPr>
        <w:pStyle w:val="1"/>
      </w:pPr>
      <w:r>
        <w:t>ПОСТАНОВЛЕНИЕ</w:t>
      </w:r>
    </w:p>
    <w:p w:rsidR="009F549F" w:rsidRDefault="005C4298">
      <w:pPr>
        <w:tabs>
          <w:tab w:val="center" w:pos="967"/>
          <w:tab w:val="center" w:pos="6804"/>
        </w:tabs>
        <w:spacing w:after="260"/>
        <w:ind w:left="0" w:firstLine="0"/>
        <w:jc w:val="left"/>
      </w:pPr>
      <w:r>
        <w:tab/>
        <w:t>от 15.03.201</w:t>
      </w:r>
      <w:r w:rsidR="00DF4137">
        <w:t>1</w:t>
      </w:r>
      <w:r>
        <w:tab/>
        <w:t>№13 a</w:t>
      </w:r>
    </w:p>
    <w:p w:rsidR="009F549F" w:rsidRDefault="005C4298">
      <w:pPr>
        <w:spacing w:after="848"/>
        <w:ind w:left="403" w:right="2952" w:firstLine="5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759003</wp:posOffset>
            </wp:positionH>
            <wp:positionV relativeFrom="page">
              <wp:posOffset>2740413</wp:posOffset>
            </wp:positionV>
            <wp:extent cx="15241" cy="18290"/>
            <wp:effectExtent l="0" t="0" r="0" b="0"/>
            <wp:wrapSquare wrapText="bothSides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755955</wp:posOffset>
            </wp:positionH>
            <wp:positionV relativeFrom="page">
              <wp:posOffset>5517405</wp:posOffset>
            </wp:positionV>
            <wp:extent cx="15241" cy="18290"/>
            <wp:effectExtent l="0" t="0" r="0" b="0"/>
            <wp:wrapSquare wrapText="bothSides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 внесении изменений в постановление главы Дубовоовражного сельского поселения от 15.03.2010 г № 14 Об утверждении Перечня должностей муниципальном службы администрации Дубовоовражного сельского поселения Светлоярского муниципального района, при назначении на которые граждане и при замещении которых муниципальные служащие администрации Дубовоовражного сельского поселения Светлоярского муниципального района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bookmarkEnd w:id="0"/>
    <w:p w:rsidR="009F549F" w:rsidRDefault="005C4298">
      <w:pPr>
        <w:spacing w:after="273"/>
        <w:ind w:left="403" w:firstLine="1210"/>
      </w:pPr>
      <w:r>
        <w:t xml:space="preserve">Рассмотрев протест прокурора Светлоярского района Волгоградской области от 05.03.201 </w:t>
      </w:r>
      <w:r>
        <w:rPr>
          <w:noProof/>
        </w:rPr>
        <w:drawing>
          <wp:inline distT="0" distB="0" distL="0" distR="0">
            <wp:extent cx="21337" cy="97545"/>
            <wp:effectExtent l="0" t="0" r="0" b="0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 № 7-15-2011, для приведения в соответствие с действующим законодательством Перечня должностей муниципальной службы, утвержденного постановлением главы Дубовоовражного сельского поселения от 15.03.2010 № 14</w:t>
      </w:r>
    </w:p>
    <w:p w:rsidR="009F549F" w:rsidRDefault="005C4298">
      <w:pPr>
        <w:spacing w:after="0"/>
        <w:ind w:left="403" w:right="509" w:firstLine="960"/>
      </w:pPr>
      <w:r>
        <w:t xml:space="preserve">1 </w:t>
      </w:r>
      <w:proofErr w:type="gramStart"/>
      <w:r>
        <w:rPr>
          <w:vertAlign w:val="superscript"/>
        </w:rPr>
        <w:t xml:space="preserve">в </w:t>
      </w:r>
      <w:r>
        <w:t>нести</w:t>
      </w:r>
      <w:proofErr w:type="gramEnd"/>
      <w:r>
        <w:t xml:space="preserve"> изменения в Перечень должностей муниципальной службы администрации Дубовоовражного сельского поселения Светлоярского муниципального района, при назначении на которые граждане и при замещении которых муниципальные служащие администрации</w:t>
      </w:r>
    </w:p>
    <w:p w:rsidR="009F549F" w:rsidRDefault="005C4298">
      <w:pPr>
        <w:spacing w:after="183"/>
        <w:ind w:left="413"/>
      </w:pPr>
      <w:r>
        <w:t>Дубовоовражного сельского поселения Светлоярского муниципального района, обязаны предоставлять сведения о своих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</w:t>
      </w:r>
      <w:r w:rsidR="002B7692">
        <w:t>имущественного</w:t>
      </w:r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 и читать его в новой редакции (Прилагается)</w:t>
      </w:r>
    </w:p>
    <w:p w:rsidR="009F549F" w:rsidRDefault="005C4298">
      <w:pPr>
        <w:tabs>
          <w:tab w:val="center" w:pos="3747"/>
          <w:tab w:val="center" w:pos="7138"/>
        </w:tabs>
        <w:ind w:left="0" w:firstLine="0"/>
        <w:jc w:val="left"/>
      </w:pPr>
      <w:r>
        <w:tab/>
        <w:t xml:space="preserve">Глава </w:t>
      </w:r>
      <w:r w:rsidR="002B7692">
        <w:t>администрации</w:t>
      </w:r>
      <w:r>
        <w:tab/>
      </w:r>
      <w:proofErr w:type="spellStart"/>
      <w:r>
        <w:t>Т.И.Гуторова</w:t>
      </w:r>
      <w:proofErr w:type="spellEnd"/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2B7692" w:rsidRDefault="002B7692">
      <w:pPr>
        <w:tabs>
          <w:tab w:val="center" w:pos="3747"/>
          <w:tab w:val="center" w:pos="7138"/>
        </w:tabs>
        <w:ind w:left="0" w:firstLine="0"/>
        <w:jc w:val="left"/>
      </w:pPr>
    </w:p>
    <w:p w:rsidR="009F549F" w:rsidRDefault="005C4298">
      <w:pPr>
        <w:spacing w:after="720" w:line="273" w:lineRule="auto"/>
        <w:ind w:left="5554" w:right="1003" w:firstLine="48"/>
      </w:pPr>
      <w:r>
        <w:rPr>
          <w:sz w:val="24"/>
        </w:rPr>
        <w:lastRenderedPageBreak/>
        <w:t>Приложение к постановлению Администрации Дубовоовражного сельского поселения Светлоярского Муниципального района от 15.03.2011 г. №1За</w:t>
      </w:r>
    </w:p>
    <w:p w:rsidR="009F549F" w:rsidRDefault="005C4298">
      <w:pPr>
        <w:spacing w:after="208" w:line="269" w:lineRule="auto"/>
        <w:ind w:left="10" w:right="562"/>
        <w:jc w:val="center"/>
      </w:pPr>
      <w:r>
        <w:rPr>
          <w:sz w:val="24"/>
        </w:rPr>
        <w:t>Перечень</w:t>
      </w:r>
    </w:p>
    <w:p w:rsidR="009F549F" w:rsidRDefault="005C4298">
      <w:pPr>
        <w:spacing w:after="5" w:line="269" w:lineRule="auto"/>
        <w:ind w:left="10" w:right="118"/>
        <w:jc w:val="center"/>
      </w:pPr>
      <w:r>
        <w:rPr>
          <w:sz w:val="24"/>
        </w:rPr>
        <w:t>Должностей муниципальной службы администрации Дубовоовражного сельского поселения Светлоярского муниципального района Волгоградской области, при назначении на которые граждане и при замещении которых муниципальные служащие</w:t>
      </w:r>
    </w:p>
    <w:p w:rsidR="009F549F" w:rsidRDefault="005C4298">
      <w:pPr>
        <w:spacing w:after="5" w:line="269" w:lineRule="auto"/>
        <w:ind w:left="66" w:right="266" w:hanging="66"/>
        <w:jc w:val="center"/>
      </w:pPr>
      <w:r>
        <w:rPr>
          <w:sz w:val="24"/>
        </w:rPr>
        <w:t>Администрации Дубовоовражного сельского поселения Светлоярского муниципального района обязаны предоставлять сведения о своих доходах, об имуществе и обязательствах имущественного характера своих супруги(супруга) и несовершеннолетних детей</w:t>
      </w:r>
    </w:p>
    <w:tbl>
      <w:tblPr>
        <w:tblStyle w:val="TableGrid"/>
        <w:tblW w:w="10071" w:type="dxa"/>
        <w:tblInd w:w="-141" w:type="dxa"/>
        <w:tblCellMar>
          <w:top w:w="48" w:type="dxa"/>
          <w:left w:w="175" w:type="dxa"/>
          <w:right w:w="182" w:type="dxa"/>
        </w:tblCellMar>
        <w:tblLook w:val="04A0"/>
      </w:tblPr>
      <w:tblGrid>
        <w:gridCol w:w="2794"/>
        <w:gridCol w:w="4538"/>
        <w:gridCol w:w="2739"/>
      </w:tblGrid>
      <w:tr w:rsidR="009F549F">
        <w:trPr>
          <w:trHeight w:val="586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>Срок полномочий</w:t>
            </w:r>
          </w:p>
        </w:tc>
      </w:tr>
      <w:tr w:rsidR="009F549F">
        <w:trPr>
          <w:trHeight w:val="1944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240" w:right="233" w:firstLine="0"/>
              <w:jc w:val="center"/>
            </w:pPr>
            <w:r>
              <w:rPr>
                <w:sz w:val="24"/>
              </w:rPr>
              <w:t>Высшая группа должностей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>Глава администрации Дубовоовражного сельского поселения в соответствии с Уставом Дубовоовражного сельского поселения «Администрацией</w:t>
            </w:r>
          </w:p>
          <w:p w:rsidR="009F549F" w:rsidRDefault="005C4298">
            <w:pPr>
              <w:spacing w:after="0" w:line="259" w:lineRule="auto"/>
              <w:ind w:left="34" w:right="29" w:firstLine="19"/>
            </w:pPr>
            <w:r>
              <w:rPr>
                <w:sz w:val="24"/>
              </w:rPr>
              <w:t>Дубовоовражного поселения руководит глава Дубовоовражного сельского поселения на принципах единоначалия»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На определенный срок</w:t>
            </w:r>
          </w:p>
        </w:tc>
      </w:tr>
      <w:tr w:rsidR="009F549F">
        <w:trPr>
          <w:trHeight w:val="1272"/>
        </w:trPr>
        <w:tc>
          <w:tcPr>
            <w:tcW w:w="2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48" w:hanging="48"/>
              <w:jc w:val="center"/>
            </w:pPr>
            <w:r>
              <w:rPr>
                <w:sz w:val="24"/>
              </w:rPr>
              <w:t>Главный специалист администрации, начальник отдела кадров и муниципальной службы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261" w:line="259" w:lineRule="auto"/>
              <w:ind w:left="5" w:firstLine="0"/>
              <w:jc w:val="center"/>
            </w:pPr>
            <w:r>
              <w:rPr>
                <w:sz w:val="24"/>
              </w:rPr>
              <w:t>На неопределенный</w:t>
            </w:r>
          </w:p>
          <w:p w:rsidR="009F549F" w:rsidRDefault="005C4298">
            <w:pPr>
              <w:spacing w:after="0" w:line="259" w:lineRule="auto"/>
              <w:ind w:left="651" w:firstLine="0"/>
              <w:jc w:val="left"/>
            </w:pPr>
            <w:r>
              <w:rPr>
                <w:sz w:val="24"/>
              </w:rPr>
              <w:t>срок</w:t>
            </w:r>
          </w:p>
        </w:tc>
      </w:tr>
      <w:tr w:rsidR="009F549F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549F" w:rsidRDefault="009F54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Главный специалист администрации, главный бухгалтер администрации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252" w:line="259" w:lineRule="auto"/>
              <w:ind w:left="5" w:firstLine="0"/>
              <w:jc w:val="center"/>
            </w:pPr>
            <w:r>
              <w:rPr>
                <w:sz w:val="24"/>
              </w:rPr>
              <w:t>На неопределенный</w:t>
            </w:r>
          </w:p>
          <w:p w:rsidR="009F549F" w:rsidRDefault="005C4298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>срок</w:t>
            </w:r>
          </w:p>
        </w:tc>
      </w:tr>
      <w:tr w:rsidR="009F549F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549F" w:rsidRDefault="009F54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Ведущий специалист администрации, бухгалтер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257" w:line="259" w:lineRule="auto"/>
              <w:ind w:left="10" w:firstLine="0"/>
              <w:jc w:val="center"/>
            </w:pPr>
            <w:r>
              <w:rPr>
                <w:sz w:val="24"/>
              </w:rPr>
              <w:t>На неопределенный</w:t>
            </w:r>
          </w:p>
          <w:p w:rsidR="009F549F" w:rsidRDefault="005C4298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срок</w:t>
            </w:r>
          </w:p>
        </w:tc>
      </w:tr>
      <w:tr w:rsidR="009F549F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9F54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139" w:hanging="139"/>
            </w:pPr>
            <w:r>
              <w:rPr>
                <w:sz w:val="24"/>
              </w:rPr>
              <w:t>Ведущий специалист администрации по управлению муниципальным имуществом и земельными ресурсами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252" w:line="259" w:lineRule="auto"/>
              <w:ind w:left="0" w:right="5" w:firstLine="0"/>
              <w:jc w:val="center"/>
            </w:pPr>
            <w:r>
              <w:rPr>
                <w:sz w:val="24"/>
              </w:rPr>
              <w:t>На неопределенный</w:t>
            </w:r>
          </w:p>
          <w:p w:rsidR="009F549F" w:rsidRDefault="005C42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срок</w:t>
            </w:r>
          </w:p>
        </w:tc>
      </w:tr>
      <w:tr w:rsidR="009F549F">
        <w:trPr>
          <w:trHeight w:val="134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600" w:hanging="240"/>
              <w:jc w:val="left"/>
            </w:pPr>
            <w:r>
              <w:rPr>
                <w:sz w:val="24"/>
              </w:rPr>
              <w:lastRenderedPageBreak/>
              <w:t>Младшая группа должностей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Специалист I категории администрации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49F" w:rsidRDefault="005C429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 неопределенный срок</w:t>
            </w:r>
          </w:p>
        </w:tc>
      </w:tr>
    </w:tbl>
    <w:p w:rsidR="00E356FC" w:rsidRDefault="00E356FC"/>
    <w:sectPr w:rsidR="00E356FC" w:rsidSect="00E356FC">
      <w:pgSz w:w="11900" w:h="16840"/>
      <w:pgMar w:top="1123" w:right="226" w:bottom="205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49F"/>
    <w:rsid w:val="002B7692"/>
    <w:rsid w:val="005C4298"/>
    <w:rsid w:val="009F549F"/>
    <w:rsid w:val="00DF4137"/>
    <w:rsid w:val="00E356FC"/>
    <w:rsid w:val="00F4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FC"/>
    <w:pPr>
      <w:spacing w:after="25" w:line="251" w:lineRule="auto"/>
      <w:ind w:left="4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356FC"/>
    <w:pPr>
      <w:keepNext/>
      <w:keepLines/>
      <w:spacing w:after="234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56FC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E356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9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SMEV</cp:lastModifiedBy>
  <cp:revision>4</cp:revision>
  <dcterms:created xsi:type="dcterms:W3CDTF">2021-02-14T16:55:00Z</dcterms:created>
  <dcterms:modified xsi:type="dcterms:W3CDTF">2021-02-15T05:28:00Z</dcterms:modified>
</cp:coreProperties>
</file>