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905" w:rsidRDefault="00BB1FA1">
      <w:pPr>
        <w:spacing w:after="123" w:line="259" w:lineRule="auto"/>
        <w:ind w:left="7" w:right="0" w:firstLine="0"/>
        <w:jc w:val="center"/>
      </w:pPr>
      <w:r>
        <w:rPr>
          <w:sz w:val="30"/>
        </w:rPr>
        <w:t>АДМИНИСТРАЦИЯ</w:t>
      </w:r>
    </w:p>
    <w:p w:rsidR="00904905" w:rsidRDefault="00BB1FA1">
      <w:pPr>
        <w:spacing w:after="208" w:line="259" w:lineRule="auto"/>
        <w:ind w:left="10" w:hanging="10"/>
        <w:jc w:val="center"/>
      </w:pPr>
      <w:r>
        <w:t>ДУБОВООВРАЖНОГО СЕЛЬСКОГО ПОСЕЛЕНИЯ</w:t>
      </w:r>
    </w:p>
    <w:p w:rsidR="00904905" w:rsidRDefault="00BB1FA1">
      <w:pPr>
        <w:pStyle w:val="1"/>
      </w:pPr>
      <w:r>
        <w:t>СВЕТЛОЯРСКОГО МУНИЦИПАЛЬНОГО РАЙОНА ВОЛГОГРАДСКОЙ ОБЛАСТИ</w:t>
      </w:r>
    </w:p>
    <w:p w:rsidR="00904905" w:rsidRDefault="00BB1FA1">
      <w:pPr>
        <w:spacing w:after="756" w:line="259" w:lineRule="auto"/>
        <w:ind w:left="-7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83696" cy="18288"/>
                <wp:effectExtent l="0" t="0" r="0" b="0"/>
                <wp:docPr id="18087" name="Group 18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3696" cy="18288"/>
                          <a:chOff x="0" y="0"/>
                          <a:chExt cx="5983696" cy="18288"/>
                        </a:xfrm>
                      </wpg:grpSpPr>
                      <wps:wsp>
                        <wps:cNvPr id="18086" name="Shape 18086"/>
                        <wps:cNvSpPr/>
                        <wps:spPr>
                          <a:xfrm>
                            <a:off x="0" y="0"/>
                            <a:ext cx="59836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3696" h="18288">
                                <a:moveTo>
                                  <a:pt x="0" y="9144"/>
                                </a:moveTo>
                                <a:lnTo>
                                  <a:pt x="5983696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87" style="width:471.157pt;height:1.44pt;mso-position-horizontal-relative:char;mso-position-vertical-relative:line" coordsize="59836,182">
                <v:shape id="Shape 18086" style="position:absolute;width:59836;height:182;left:0;top:0;" coordsize="5983696,18288" path="m0,9144l5983696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04905" w:rsidRDefault="00BB1FA1">
      <w:pPr>
        <w:pStyle w:val="1"/>
        <w:spacing w:after="667"/>
        <w:ind w:left="0" w:right="43" w:firstLine="0"/>
      </w:pPr>
      <w:r>
        <w:rPr>
          <w:sz w:val="44"/>
        </w:rPr>
        <w:t>ПОСТАНОВЛЕНИЕ</w:t>
      </w:r>
    </w:p>
    <w:p w:rsidR="00904905" w:rsidRDefault="00BB1FA1">
      <w:pPr>
        <w:tabs>
          <w:tab w:val="center" w:pos="8674"/>
        </w:tabs>
        <w:spacing w:after="355" w:line="255" w:lineRule="auto"/>
        <w:ind w:right="0" w:firstLine="0"/>
      </w:pPr>
      <w:r>
        <w:rPr>
          <w:sz w:val="28"/>
        </w:rPr>
        <w:t>от 13.05.2014 г.</w:t>
      </w:r>
      <w:r>
        <w:rPr>
          <w:sz w:val="28"/>
        </w:rPr>
        <w:tab/>
        <w:t>№ 21</w:t>
      </w:r>
    </w:p>
    <w:p w:rsidR="00904905" w:rsidRDefault="00BB1FA1">
      <w:pPr>
        <w:spacing w:after="272" w:line="255" w:lineRule="auto"/>
        <w:ind w:left="24" w:right="0" w:hanging="3"/>
        <w:jc w:val="both"/>
      </w:pPr>
      <w:r>
        <w:rPr>
          <w:sz w:val="28"/>
        </w:rPr>
        <w:t>Об утверждении</w:t>
      </w:r>
    </w:p>
    <w:p w:rsidR="00904905" w:rsidRDefault="00BB1FA1">
      <w:pPr>
        <w:spacing w:after="35" w:line="444" w:lineRule="auto"/>
        <w:ind w:left="24" w:right="2392" w:hanging="3"/>
        <w:jc w:val="both"/>
      </w:pPr>
      <w:r>
        <w:rPr>
          <w:sz w:val="28"/>
        </w:rPr>
        <w:t>Положения о конкурсе на замещение вакантной должности муниципальной службы</w:t>
      </w:r>
    </w:p>
    <w:p w:rsidR="00904905" w:rsidRDefault="00BB1FA1">
      <w:pPr>
        <w:spacing w:after="819" w:line="255" w:lineRule="auto"/>
        <w:ind w:left="24" w:right="0" w:hanging="3"/>
        <w:jc w:val="both"/>
      </w:pPr>
      <w:r>
        <w:rPr>
          <w:sz w:val="28"/>
        </w:rPr>
        <w:t>в Дубовоовражном сельском поселении</w:t>
      </w:r>
    </w:p>
    <w:p w:rsidR="00904905" w:rsidRDefault="00BB1FA1">
      <w:pPr>
        <w:spacing w:after="32" w:line="259" w:lineRule="auto"/>
        <w:ind w:right="130" w:firstLine="0"/>
        <w:jc w:val="right"/>
      </w:pPr>
      <w:r>
        <w:rPr>
          <w:sz w:val="28"/>
        </w:rPr>
        <w:t>В соответствии с Федеральными законами от 06.10.2003 № 131 -ФЗ «Об</w:t>
      </w:r>
    </w:p>
    <w:p w:rsidR="00904905" w:rsidRDefault="00BB1FA1">
      <w:pPr>
        <w:spacing w:after="0" w:line="255" w:lineRule="auto"/>
        <w:ind w:left="24" w:right="0" w:hanging="3"/>
        <w:jc w:val="both"/>
      </w:pPr>
      <w:r>
        <w:rPr>
          <w:sz w:val="28"/>
        </w:rPr>
        <w:t>общих принципах организации местного самоуправления в Российской Федерации», от 02.03.2007 № 25-ФЗ «О муниципальной службе в Российской</w:t>
      </w:r>
    </w:p>
    <w:p w:rsidR="00904905" w:rsidRDefault="00BB1FA1">
      <w:pPr>
        <w:spacing w:after="272" w:line="255" w:lineRule="auto"/>
        <w:ind w:left="24" w:right="0" w:hanging="3"/>
        <w:jc w:val="both"/>
      </w:pPr>
      <w:r>
        <w:rPr>
          <w:sz w:val="28"/>
        </w:rPr>
        <w:t>Федерации», Законом Волгоградской области от 1 1„02.2008 года № 1626-ОД «О некоторых вопросах муниципальной службы в Волгоградской области», руководствуясь Уставом Дубовоовражного сельского поселения, администрация Дубовоовражного сельского поселения</w:t>
      </w:r>
    </w:p>
    <w:p w:rsidR="00904905" w:rsidRDefault="00BB1FA1">
      <w:pPr>
        <w:spacing w:after="235" w:line="259" w:lineRule="auto"/>
        <w:ind w:left="29" w:right="0" w:firstLine="0"/>
      </w:pPr>
      <w:r>
        <w:rPr>
          <w:sz w:val="30"/>
        </w:rPr>
        <w:t>Постановляет:</w:t>
      </w:r>
    </w:p>
    <w:p w:rsidR="00904905" w:rsidRDefault="00BB1FA1">
      <w:pPr>
        <w:numPr>
          <w:ilvl w:val="0"/>
          <w:numId w:val="1"/>
        </w:numPr>
        <w:spacing w:after="0" w:line="255" w:lineRule="auto"/>
        <w:ind w:right="0" w:hanging="353"/>
        <w:jc w:val="both"/>
      </w:pPr>
      <w:r>
        <w:rPr>
          <w:sz w:val="28"/>
        </w:rPr>
        <w:t>Утвердить Положение о конкурсе на замещение вакантной должности муниципальной службы в Дубовоовражном сельском поселении</w:t>
      </w:r>
    </w:p>
    <w:p w:rsidR="00904905" w:rsidRDefault="00BB1FA1">
      <w:pPr>
        <w:spacing w:after="5" w:line="255" w:lineRule="auto"/>
        <w:ind w:left="752" w:right="0" w:hanging="3"/>
        <w:jc w:val="both"/>
      </w:pPr>
      <w:r>
        <w:rPr>
          <w:sz w:val="28"/>
        </w:rPr>
        <w:t>согласно приложению.</w:t>
      </w:r>
    </w:p>
    <w:p w:rsidR="00904905" w:rsidRDefault="00BB1FA1">
      <w:pPr>
        <w:numPr>
          <w:ilvl w:val="0"/>
          <w:numId w:val="1"/>
        </w:numPr>
        <w:spacing w:after="867" w:line="255" w:lineRule="auto"/>
        <w:ind w:right="0" w:hanging="353"/>
        <w:jc w:val="both"/>
      </w:pPr>
      <w:r>
        <w:rPr>
          <w:sz w:val="28"/>
        </w:rPr>
        <w:t>Настоящее постановление подлежит обнародованию в установленном на территории поселения порядке.</w:t>
      </w:r>
    </w:p>
    <w:p w:rsidR="00904905" w:rsidRDefault="00BB1FA1">
      <w:pPr>
        <w:spacing w:after="272" w:line="255" w:lineRule="auto"/>
        <w:ind w:left="24" w:right="2644" w:hanging="3"/>
        <w:jc w:val="both"/>
      </w:pPr>
      <w:r>
        <w:rPr>
          <w:sz w:val="28"/>
        </w:rPr>
        <w:t>Глава</w:t>
      </w:r>
    </w:p>
    <w:p w:rsidR="00904905" w:rsidRDefault="00BB1FA1">
      <w:pPr>
        <w:spacing w:after="272" w:line="255" w:lineRule="auto"/>
        <w:ind w:left="111" w:right="0" w:hanging="3"/>
        <w:jc w:val="both"/>
      </w:pPr>
      <w:r>
        <w:rPr>
          <w:sz w:val="28"/>
        </w:rPr>
        <w:t>Дубовоовражного сельского по</w:t>
      </w:r>
      <w:r w:rsidR="0049231B">
        <w:rPr>
          <w:sz w:val="28"/>
        </w:rPr>
        <w:t>селения</w:t>
      </w:r>
      <w:bookmarkStart w:id="0" w:name="_GoBack"/>
      <w:bookmarkEnd w:id="0"/>
      <w:r w:rsidR="0049231B">
        <w:rPr>
          <w:sz w:val="28"/>
        </w:rPr>
        <w:t xml:space="preserve">      </w:t>
      </w:r>
      <w:r>
        <w:rPr>
          <w:sz w:val="28"/>
        </w:rPr>
        <w:t xml:space="preserve">Т.И. </w:t>
      </w:r>
      <w:proofErr w:type="spellStart"/>
      <w:r>
        <w:rPr>
          <w:sz w:val="28"/>
        </w:rPr>
        <w:t>Гуторова</w:t>
      </w:r>
      <w:proofErr w:type="spellEnd"/>
    </w:p>
    <w:p w:rsidR="00904905" w:rsidRDefault="00BB1FA1">
      <w:pPr>
        <w:spacing w:after="11" w:line="477" w:lineRule="auto"/>
        <w:ind w:left="6040" w:right="-8" w:hanging="10"/>
        <w:jc w:val="right"/>
      </w:pPr>
      <w:r>
        <w:lastRenderedPageBreak/>
        <w:t>Приложение к постановлению администрации</w:t>
      </w:r>
    </w:p>
    <w:p w:rsidR="00904905" w:rsidRDefault="00BB1FA1">
      <w:pPr>
        <w:spacing w:after="263" w:line="265" w:lineRule="auto"/>
        <w:ind w:left="10" w:right="-8" w:hanging="10"/>
        <w:jc w:val="right"/>
      </w:pPr>
      <w:r>
        <w:t>Дубовоовражного сельского поселения</w:t>
      </w:r>
    </w:p>
    <w:p w:rsidR="00904905" w:rsidRDefault="00BB1FA1">
      <w:pPr>
        <w:spacing w:after="173" w:line="265" w:lineRule="auto"/>
        <w:ind w:left="10" w:right="-8" w:hanging="10"/>
        <w:jc w:val="right"/>
      </w:pPr>
      <w:r>
        <w:t>от 13.05. 2014 г. № 21</w:t>
      </w:r>
    </w:p>
    <w:p w:rsidR="00904905" w:rsidRDefault="00BB1FA1">
      <w:pPr>
        <w:spacing w:after="0" w:line="439" w:lineRule="auto"/>
        <w:ind w:left="1407" w:right="1347" w:hanging="10"/>
        <w:jc w:val="center"/>
      </w:pPr>
      <w:r>
        <w:rPr>
          <w:sz w:val="26"/>
        </w:rPr>
        <w:t>Положение о конкурсе на замещение вакантной должности муниципальной службы в Дубовоовражном сельском поселении</w:t>
      </w:r>
    </w:p>
    <w:p w:rsidR="00904905" w:rsidRDefault="00BB1FA1">
      <w:pPr>
        <w:numPr>
          <w:ilvl w:val="0"/>
          <w:numId w:val="2"/>
        </w:numPr>
        <w:spacing w:after="272"/>
        <w:ind w:right="201"/>
        <w:jc w:val="both"/>
      </w:pPr>
      <w:r>
        <w:t>Положение о конкурсе на замещение вакантной должности муниципальной службы в Дубовоовражном сельском поселении (далее - Положение) определяет порядок и условия проведения конкурса на замещение вакантной должности муниципальной службы в аппарате администрации Дубовоовражного сельского поселения (далее - органы местного самоуправления), который может предшествовать заключению трудового договора и назначению на должность.</w:t>
      </w:r>
    </w:p>
    <w:p w:rsidR="00904905" w:rsidRDefault="00BB1FA1">
      <w:pPr>
        <w:ind w:left="50" w:right="50"/>
      </w:pPr>
      <w:r>
        <w:t>Вакантной муниципальной должностью признается незамещенная муниципальным служащим муниципальная должность, предусмотренная штатным расписанием органа местного самоуправления.</w:t>
      </w:r>
    </w:p>
    <w:p w:rsidR="00904905" w:rsidRDefault="00BB1FA1">
      <w:pPr>
        <w:spacing w:after="249"/>
        <w:ind w:left="50" w:right="143"/>
        <w:jc w:val="both"/>
      </w:pPr>
      <w:r>
        <w:t>Конкурс на замещение вакантной должности муниципальной службы в органах местного самоуправления (далее - конкурс) обеспечивает право граждан Российской Федерации на равный доступ к муниципальной службе.</w:t>
      </w:r>
    </w:p>
    <w:p w:rsidR="00904905" w:rsidRDefault="00BB1FA1">
      <w:pPr>
        <w:spacing w:after="272"/>
        <w:ind w:left="50" w:right="461"/>
        <w:jc w:val="both"/>
      </w:pPr>
      <w:r>
        <w:t>Конкурс заключается в оценке профессионального уровня претендентов на замещение вакантной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904905" w:rsidRDefault="00BB1FA1">
      <w:pPr>
        <w:numPr>
          <w:ilvl w:val="0"/>
          <w:numId w:val="2"/>
        </w:numPr>
        <w:spacing w:after="272"/>
        <w:ind w:right="201"/>
        <w:jc w:val="both"/>
      </w:pPr>
      <w:r>
        <w:t>Конкурс проводится на основании решения руководителя органа местного самоуправления, оформленного распоряжением руководителя, при назначении на должности муниципальной службы, относящиеся к группам старших, ведущих, главных должностей муниципальной службы.</w:t>
      </w:r>
    </w:p>
    <w:p w:rsidR="00904905" w:rsidRDefault="00BB1FA1">
      <w:pPr>
        <w:ind w:left="50" w:right="50"/>
      </w:pPr>
      <w:r>
        <w:t>З. Конкурс не проводится:</w:t>
      </w:r>
    </w:p>
    <w:p w:rsidR="00904905" w:rsidRDefault="00BB1FA1">
      <w:pPr>
        <w:ind w:left="50" w:right="50"/>
      </w:pPr>
      <w:r>
        <w:t>а) при заключении срочного трудового договора;</w:t>
      </w:r>
    </w:p>
    <w:p w:rsidR="00904905" w:rsidRDefault="00BB1FA1">
      <w:pPr>
        <w:ind w:left="50" w:right="50"/>
      </w:pPr>
      <w:r>
        <w:t>б) при назначении муниципального служащего (гражданина), состоящего в кадровом резерве на замещение вакантных должностей муниципальной службы;</w:t>
      </w:r>
    </w:p>
    <w:p w:rsidR="00904905" w:rsidRDefault="00BB1FA1">
      <w:pPr>
        <w:ind w:left="50" w:right="50"/>
      </w:pPr>
      <w:r>
        <w:t>в) при назначении на должность муниципальной службы, относящейся к группе младших должностей муниципальной службы.</w:t>
      </w:r>
    </w:p>
    <w:p w:rsidR="00904905" w:rsidRDefault="00BB1FA1">
      <w:pPr>
        <w:numPr>
          <w:ilvl w:val="0"/>
          <w:numId w:val="3"/>
        </w:numPr>
        <w:spacing w:after="272"/>
        <w:ind w:right="375"/>
      </w:pPr>
      <w:r>
        <w:t xml:space="preserve">Право на участие в конкурсе имеют граждане Российской Федерации, достигшие возраста 1 8 лет, владеющие государственным языком Российской Федерации и соответствующие квалификационным требованиям к вакантной </w:t>
      </w:r>
      <w:r>
        <w:lastRenderedPageBreak/>
        <w:t>должности муниципальной службы, установленным действующим законодательством о муниципальной службе и нормативным правовым актом Главы сельского поселения Междуречье.</w:t>
      </w:r>
    </w:p>
    <w:p w:rsidR="00904905" w:rsidRDefault="00BB1FA1">
      <w:pPr>
        <w:ind w:left="50" w:right="50"/>
      </w:pPr>
      <w:r>
        <w:t>Муниципальный служащий вправе на общих основаниях участвовать в конкурсе независимо от того, какую должность муниципальной службы он замещает на период объявления конкурса.</w:t>
      </w:r>
    </w:p>
    <w:p w:rsidR="00904905" w:rsidRDefault="00BB1FA1">
      <w:pPr>
        <w:numPr>
          <w:ilvl w:val="0"/>
          <w:numId w:val="3"/>
        </w:numPr>
        <w:ind w:right="375"/>
      </w:pPr>
      <w:r>
        <w:t>На основании распоряжения руководителя органа местного самоуправления специалист по кадровым вопросам готовит и обнародует объявление о проведении конкурса в установленном на территории поселения порядке не позднее, чем за 20 дней до начала проведения конкурса, а также размещает указанное объявление на официальном сайте соответствующего органа местного самоуправления.</w:t>
      </w:r>
    </w:p>
    <w:p w:rsidR="00904905" w:rsidRDefault="00BB1FA1">
      <w:pPr>
        <w:ind w:left="50" w:right="50"/>
      </w:pPr>
      <w:r>
        <w:t>Объявление о проведении конкурса должно содержать:</w:t>
      </w:r>
    </w:p>
    <w:p w:rsidR="00904905" w:rsidRDefault="00BB1FA1">
      <w:pPr>
        <w:numPr>
          <w:ilvl w:val="0"/>
          <w:numId w:val="4"/>
        </w:numPr>
        <w:ind w:right="50"/>
      </w:pPr>
      <w:r>
        <w:t>наименование вакантной должности муниципальной службы;</w:t>
      </w:r>
    </w:p>
    <w:p w:rsidR="00904905" w:rsidRDefault="00BB1FA1">
      <w:pPr>
        <w:numPr>
          <w:ilvl w:val="0"/>
          <w:numId w:val="4"/>
        </w:numPr>
        <w:ind w:right="50"/>
      </w:pPr>
      <w:r>
        <w:t>требования, предъявляемые к претенденту на замещение указанной должности;</w:t>
      </w:r>
    </w:p>
    <w:p w:rsidR="00904905" w:rsidRDefault="00BB1FA1">
      <w:pPr>
        <w:numPr>
          <w:ilvl w:val="0"/>
          <w:numId w:val="4"/>
        </w:numPr>
        <w:ind w:right="50"/>
      </w:pPr>
      <w:r>
        <w:t xml:space="preserve">перечень документов, подлежащих представлению в соответствии с </w:t>
      </w:r>
      <w:r>
        <w:rPr>
          <w:u w:val="single" w:color="000000"/>
        </w:rPr>
        <w:t xml:space="preserve">пунктом </w:t>
      </w:r>
      <w:r>
        <w:t>6 настоящего Положения;</w:t>
      </w:r>
    </w:p>
    <w:p w:rsidR="00904905" w:rsidRDefault="00BB1FA1">
      <w:pPr>
        <w:numPr>
          <w:ilvl w:val="0"/>
          <w:numId w:val="4"/>
        </w:numPr>
        <w:ind w:right="50"/>
      </w:pPr>
      <w:r>
        <w:t>сроки начала и окончания приема документов на конкурс;</w:t>
      </w:r>
    </w:p>
    <w:p w:rsidR="00904905" w:rsidRDefault="00BB1FA1">
      <w:pPr>
        <w:numPr>
          <w:ilvl w:val="0"/>
          <w:numId w:val="4"/>
        </w:numPr>
        <w:ind w:right="50"/>
      </w:pPr>
      <w:r>
        <w:t>место и время приема указанных документов;</w:t>
      </w:r>
    </w:p>
    <w:p w:rsidR="00904905" w:rsidRDefault="00BB1FA1">
      <w:pPr>
        <w:numPr>
          <w:ilvl w:val="0"/>
          <w:numId w:val="4"/>
        </w:numPr>
        <w:ind w:right="50"/>
      </w:pPr>
      <w:r>
        <w:t>дату, место и время проведения конкурса;</w:t>
      </w:r>
    </w:p>
    <w:p w:rsidR="00904905" w:rsidRDefault="00BB1FA1">
      <w:pPr>
        <w:numPr>
          <w:ilvl w:val="0"/>
          <w:numId w:val="4"/>
        </w:numPr>
        <w:ind w:right="50"/>
      </w:pPr>
      <w:r>
        <w:t>условия проведения конкурса;</w:t>
      </w:r>
    </w:p>
    <w:p w:rsidR="00904905" w:rsidRDefault="00BB1FA1">
      <w:pPr>
        <w:numPr>
          <w:ilvl w:val="0"/>
          <w:numId w:val="4"/>
        </w:numPr>
        <w:ind w:right="50"/>
      </w:pPr>
      <w:r>
        <w:t>иные информационные материалы, в том числе сведения об источнике получения дополнительной информации.</w:t>
      </w:r>
    </w:p>
    <w:p w:rsidR="00904905" w:rsidRDefault="00BB1FA1">
      <w:pPr>
        <w:spacing w:after="298"/>
        <w:ind w:left="50" w:right="50"/>
      </w:pPr>
      <w:r>
        <w:t>6. Гражданин или муниципальный служащий, изъявивший желание участвовать в конкурсе (далее - претендент), представляет в кадровую службу:</w:t>
      </w:r>
    </w:p>
    <w:p w:rsidR="00904905" w:rsidRDefault="00BB1FA1">
      <w:pPr>
        <w:ind w:left="50" w:right="50"/>
      </w:pPr>
      <w:r>
        <w:t>а) личное заявление;</w:t>
      </w:r>
    </w:p>
    <w:p w:rsidR="00904905" w:rsidRDefault="00BB1FA1">
      <w:pPr>
        <w:ind w:left="50" w:right="50"/>
      </w:pPr>
      <w:r>
        <w:t>б) собственноручно заполненную и подписанную анкету с приложением фотографии размером 3х4;</w:t>
      </w:r>
    </w:p>
    <w:p w:rsidR="00904905" w:rsidRDefault="00BB1FA1">
      <w:pPr>
        <w:spacing w:after="307"/>
        <w:ind w:left="50" w:right="50"/>
      </w:pPr>
      <w:r>
        <w:t>в) копию паспорта или заменяющего его документа (соответствующий документ предъявляется лично, по прибытии на конкурс);</w:t>
      </w:r>
    </w:p>
    <w:p w:rsidR="00904905" w:rsidRDefault="00BB1FA1">
      <w:pPr>
        <w:ind w:left="50" w:right="50"/>
      </w:pPr>
      <w:r>
        <w:t>г) копию трудовой книжки, за исключением случая, когда трудовая (служебная) деятельность осуществляется впервые,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904905" w:rsidRDefault="00BB1FA1">
      <w:pPr>
        <w:spacing w:after="319"/>
        <w:ind w:left="50" w:right="454"/>
        <w:jc w:val="both"/>
      </w:pPr>
      <w:r>
        <w:lastRenderedPageBreak/>
        <w:t>д) копии документов о профессиональном образовании, а также (по усмотрению претендента)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904905" w:rsidRDefault="00BB1FA1">
      <w:pPr>
        <w:spacing w:after="307"/>
        <w:ind w:left="50" w:right="50"/>
      </w:pPr>
      <w:r>
        <w:t>е) заключение медицинского учреждения об отсутствии заболевания, препятствующего поступлению на муниципальную службу;</w:t>
      </w:r>
    </w:p>
    <w:p w:rsidR="00904905" w:rsidRDefault="00BB1FA1">
      <w:pPr>
        <w:ind w:left="50" w:right="50"/>
      </w:pPr>
      <w:r>
        <w:t>ж) иные документы, предусмотренные действующим законодательством, если они были указаны в объявлении о проведении конкурса.</w:t>
      </w:r>
    </w:p>
    <w:p w:rsidR="00904905" w:rsidRDefault="00BB1FA1">
      <w:pPr>
        <w:numPr>
          <w:ilvl w:val="0"/>
          <w:numId w:val="5"/>
        </w:numPr>
        <w:spacing w:after="307"/>
        <w:ind w:right="50"/>
      </w:pPr>
      <w:r>
        <w:t>Специалист по кадрам осуществляет проверку документов, представленных претендентом, на их соответствие требованиям, указанным в объявлении о проведении конкурса.</w:t>
      </w:r>
    </w:p>
    <w:p w:rsidR="00904905" w:rsidRDefault="00BB1FA1">
      <w:pPr>
        <w:spacing w:after="294"/>
        <w:ind w:left="50" w:right="50"/>
      </w:pPr>
      <w:r>
        <w:t>Основаниями для отказа претенденту в участии в конкурсе являются:</w:t>
      </w:r>
    </w:p>
    <w:p w:rsidR="00904905" w:rsidRDefault="00BB1FA1">
      <w:pPr>
        <w:spacing w:after="292"/>
        <w:ind w:left="50" w:right="50"/>
      </w:pPr>
      <w:r>
        <w:t>а) представление документов не в полном объеме или с нарушением их оформления;</w:t>
      </w:r>
    </w:p>
    <w:p w:rsidR="00904905" w:rsidRDefault="00BB1FA1">
      <w:pPr>
        <w:ind w:left="50" w:right="50"/>
      </w:pPr>
      <w:r>
        <w:t>б) несоответствие претендента установленным квалификационным требованиям к вакантной должности муниципальной службы;</w:t>
      </w:r>
    </w:p>
    <w:p w:rsidR="00904905" w:rsidRDefault="00BB1FA1">
      <w:pPr>
        <w:ind w:left="50" w:right="50"/>
      </w:pPr>
      <w:r>
        <w:t>в) наличие у претендента ограничений, установленных действующим законодательством о муниципальной службе для поступления на муниципальную службу и (или) ее прохождения.</w:t>
      </w:r>
    </w:p>
    <w:p w:rsidR="00904905" w:rsidRDefault="00BB1FA1">
      <w:pPr>
        <w:ind w:left="50" w:right="50"/>
      </w:pPr>
      <w:r>
        <w:t>В случае отказа в допуске к участию в конкурсе, гражданин информируется об этом в письменной форме с указанием причин отказа в течение 10 дней со дня принятия решения.</w:t>
      </w:r>
    </w:p>
    <w:p w:rsidR="00904905" w:rsidRDefault="00BB1FA1">
      <w:pPr>
        <w:numPr>
          <w:ilvl w:val="0"/>
          <w:numId w:val="5"/>
        </w:numPr>
        <w:ind w:right="50"/>
      </w:pPr>
      <w:r>
        <w:t>Претендент, получивший отказ в участии в конкурсе, вправе обжаловать это решение в соответствии с гражданским законодательством.</w:t>
      </w:r>
    </w:p>
    <w:p w:rsidR="00904905" w:rsidRDefault="00BB1FA1">
      <w:pPr>
        <w:numPr>
          <w:ilvl w:val="0"/>
          <w:numId w:val="5"/>
        </w:numPr>
        <w:ind w:right="50"/>
      </w:pPr>
      <w:r>
        <w:t>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их письменному заявлению в течение 30 дней после проведения комиссии.</w:t>
      </w:r>
    </w:p>
    <w:p w:rsidR="00904905" w:rsidRDefault="00BB1FA1">
      <w:pPr>
        <w:spacing w:after="294"/>
        <w:ind w:left="50" w:right="50"/>
      </w:pPr>
      <w:r>
        <w:t>Прием документов заканчивается за 5 (пять) дней до проведения конкурса.</w:t>
      </w:r>
    </w:p>
    <w:p w:rsidR="00904905" w:rsidRDefault="00BB1FA1">
      <w:pPr>
        <w:numPr>
          <w:ilvl w:val="0"/>
          <w:numId w:val="5"/>
        </w:numPr>
        <w:ind w:right="50"/>
      </w:pPr>
      <w:r>
        <w:t>Специалист по кадрам формирует список претендентов, допущенных к участию в конкурсе (далее - кандидаты), не позднее, чем за 5 (пять) дней до даты проведения конкурса.</w:t>
      </w:r>
    </w:p>
    <w:p w:rsidR="00904905" w:rsidRDefault="00BB1FA1">
      <w:pPr>
        <w:numPr>
          <w:ilvl w:val="0"/>
          <w:numId w:val="5"/>
        </w:numPr>
        <w:spacing w:after="272"/>
        <w:ind w:right="50"/>
      </w:pPr>
      <w:r>
        <w:t>В состав конкурсной комиссии по проведению конкурса на замещение вакантной должности муниципальной службы, как правило, включаются: руководитель соответствующего органа местного самоуправления, представитель кадровой и юридической службы органа местного самоуправления.</w:t>
      </w:r>
    </w:p>
    <w:p w:rsidR="00904905" w:rsidRDefault="00BB1FA1">
      <w:pPr>
        <w:numPr>
          <w:ilvl w:val="0"/>
          <w:numId w:val="5"/>
        </w:numPr>
        <w:spacing w:after="272"/>
        <w:ind w:right="50"/>
      </w:pPr>
      <w:r>
        <w:lastRenderedPageBreak/>
        <w:t>Форма работы комиссии - заседание. Заседание является правомочным, если на нем присутствует не менее двух третей ее членов. Дату и время проведения заседания комиссии назначает председатель, а в его отсутствие - заместитель председателя комиссии.</w:t>
      </w:r>
    </w:p>
    <w:p w:rsidR="00904905" w:rsidRDefault="00BB1FA1">
      <w:pPr>
        <w:numPr>
          <w:ilvl w:val="0"/>
          <w:numId w:val="5"/>
        </w:numPr>
        <w:ind w:right="50"/>
      </w:pPr>
      <w:r>
        <w:t>Комиссия в своей работе руководствуется действующим законодательством, настоящим Положением и Положением о порядке работы конкурсной комиссии по проведению конкурса на замещение вакантной должности муниципальной службы в Дубовоовражном сельском поселении, другими нормативными правовыми актами Дубовоовражного сельского поселения.</w:t>
      </w:r>
    </w:p>
    <w:p w:rsidR="00904905" w:rsidRDefault="00BB1FA1">
      <w:pPr>
        <w:numPr>
          <w:ilvl w:val="0"/>
          <w:numId w:val="5"/>
        </w:numPr>
        <w:spacing w:after="272"/>
        <w:ind w:right="50"/>
      </w:pPr>
      <w:r>
        <w:t>Комиссия оценивает профессиональные и личностные качества кандидатов, их соответствие установленным квалификационным требованиям к должности муниципальной службы, ведет и оформляет протоколы заседаний (далее - протокол), принимает решения.</w:t>
      </w:r>
    </w:p>
    <w:p w:rsidR="00904905" w:rsidRDefault="00BB1FA1">
      <w:pPr>
        <w:numPr>
          <w:ilvl w:val="0"/>
          <w:numId w:val="5"/>
        </w:numPr>
        <w:ind w:right="50"/>
      </w:pPr>
      <w:r>
        <w:t xml:space="preserve">При оценке качеств кандидатов комиссия исходит из основных требований, предъявляемых к муниципальному служащему: знание </w:t>
      </w:r>
      <w:r>
        <w:rPr>
          <w:u w:val="single" w:color="000000"/>
        </w:rPr>
        <w:t>Конституции</w:t>
      </w:r>
      <w:r>
        <w:t xml:space="preserve"> Российской Федерации, федеральных законов, законов Волгоградской области, иных федеральных нормативных правовых актов и нормативных правовых актов Волгоградской области, </w:t>
      </w:r>
      <w:r>
        <w:rPr>
          <w:u w:val="single" w:color="000000"/>
        </w:rPr>
        <w:t>Устава</w:t>
      </w:r>
      <w:r>
        <w:t xml:space="preserve"> Дубовоовражного сельского поселения и других нормативных правовых актов Дубовоовражного сельского поселения применительно к исполнению обязанностей по соответствующей муниципальной должности; организаторские и управленческие способности, влияющие на эффективность служебной деятельности муниципального служащего. Оценка профессиональных качеств кандидатов осуществляется, исходя из должностных обязанностей, полномочий и квалификационных требований по конкретной муниципальной должности.</w:t>
      </w:r>
    </w:p>
    <w:p w:rsidR="00904905" w:rsidRDefault="00BB1FA1">
      <w:pPr>
        <w:numPr>
          <w:ilvl w:val="0"/>
          <w:numId w:val="5"/>
        </w:numPr>
        <w:ind w:right="50"/>
      </w:pPr>
      <w:r>
        <w:t>Комиссия оценивает кандидатов на основании представленных ими документов об образовании, осуществлении трудовой деятельности,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904905" w:rsidRDefault="00BB1FA1">
      <w:pPr>
        <w:numPr>
          <w:ilvl w:val="0"/>
          <w:numId w:val="5"/>
        </w:numPr>
        <w:ind w:right="50"/>
      </w:pPr>
      <w:r>
        <w:t>Ход проведения заседания, результаты голосования и решения комиссии заносятся в протокол, который подписывают председатель, секретарь и члены комиссии, принявшие участие в голосовании.</w:t>
      </w:r>
    </w:p>
    <w:p w:rsidR="00904905" w:rsidRDefault="00BB1FA1">
      <w:pPr>
        <w:ind w:left="50" w:right="50"/>
      </w:pPr>
      <w:r>
        <w:t>Комиссия по результатам конкурса принимает одно или несколько из следующих решений:</w:t>
      </w:r>
    </w:p>
    <w:p w:rsidR="00904905" w:rsidRDefault="00BB1FA1">
      <w:pPr>
        <w:spacing w:after="303"/>
        <w:ind w:left="50" w:right="50"/>
      </w:pPr>
      <w:r>
        <w:t>а) отобрать кандидата для назначения на вакантную должность муниципальной службы;</w:t>
      </w:r>
    </w:p>
    <w:p w:rsidR="00904905" w:rsidRDefault="00BB1FA1">
      <w:pPr>
        <w:spacing w:after="307"/>
        <w:ind w:left="50" w:right="50"/>
      </w:pPr>
      <w:r>
        <w:t>б) рекомендовать руководителю органа местного самоуправления продлить конкурс;</w:t>
      </w:r>
    </w:p>
    <w:p w:rsidR="00904905" w:rsidRDefault="00BB1FA1">
      <w:pPr>
        <w:spacing w:after="272"/>
        <w:ind w:left="50" w:right="454"/>
        <w:jc w:val="both"/>
      </w:pPr>
      <w:r>
        <w:lastRenderedPageBreak/>
        <w:t>в) рекомендовать руководителю органа местного самоуправления включить кандидата (кандидатов), не прошедшего (не прошедших) отбор, в кадровый резерв на замещение вакантных должностей муниципальной службы.</w:t>
      </w:r>
    </w:p>
    <w:p w:rsidR="00904905" w:rsidRDefault="00BB1FA1">
      <w:pPr>
        <w:ind w:left="50" w:right="50"/>
      </w:pPr>
      <w:r>
        <w:t>Отобранным считается кандидат, получивший при голосовании наибольшее число голосов членов комиссии.</w:t>
      </w:r>
    </w:p>
    <w:p w:rsidR="00904905" w:rsidRDefault="00BB1FA1">
      <w:pPr>
        <w:spacing w:after="294"/>
        <w:ind w:left="50" w:right="50"/>
      </w:pPr>
      <w:r>
        <w:t>Указанными действиями конкурс завершается.</w:t>
      </w:r>
    </w:p>
    <w:p w:rsidR="00904905" w:rsidRDefault="00BB1FA1">
      <w:pPr>
        <w:numPr>
          <w:ilvl w:val="0"/>
          <w:numId w:val="5"/>
        </w:numPr>
        <w:spacing w:after="272"/>
        <w:ind w:right="50"/>
      </w:pPr>
      <w:r>
        <w:t>Руководитель органа местного самоуправления на основании протокола, представленного председателем комиссии, в срок, не превышающий 10 дней со дня завершения конкурса, заключает трудовой договор и назначает на должность муниципальной службы кандидата, отобранного комиссией по результатам конкурса.</w:t>
      </w:r>
    </w:p>
    <w:p w:rsidR="00904905" w:rsidRDefault="00BB1FA1">
      <w:pPr>
        <w:numPr>
          <w:ilvl w:val="0"/>
          <w:numId w:val="5"/>
        </w:numPr>
        <w:ind w:right="50"/>
      </w:pPr>
      <w:r>
        <w:t>Документы, представленные претендентами, вместе с протоколом председатель комиссии передает в кадровую службу.</w:t>
      </w:r>
    </w:p>
    <w:p w:rsidR="00904905" w:rsidRDefault="00BB1FA1">
      <w:pPr>
        <w:numPr>
          <w:ilvl w:val="0"/>
          <w:numId w:val="5"/>
        </w:numPr>
        <w:ind w:right="50"/>
      </w:pPr>
      <w:r>
        <w:t>Документы комиссии хранятся в кадровой службе в течение года со дня завершения конкурса, после чего уничтожаются.</w:t>
      </w:r>
    </w:p>
    <w:p w:rsidR="00904905" w:rsidRDefault="00BB1FA1">
      <w:pPr>
        <w:numPr>
          <w:ilvl w:val="0"/>
          <w:numId w:val="5"/>
        </w:numPr>
        <w:spacing w:after="272"/>
        <w:ind w:right="50"/>
      </w:pPr>
      <w:r>
        <w:t>Результаты конкурса сообщаются кандидатам в письменной форме кадровой службой в течение 10 дней со дня его завершения, обнародуются в установленном порядке и опубликовываются на официальном сайте Дубовоовражного сельского поселения.</w:t>
      </w:r>
    </w:p>
    <w:p w:rsidR="00904905" w:rsidRDefault="00BB1FA1">
      <w:pPr>
        <w:numPr>
          <w:ilvl w:val="0"/>
          <w:numId w:val="5"/>
        </w:numPr>
        <w:spacing w:after="272"/>
        <w:ind w:right="50"/>
      </w:pPr>
      <w:r>
        <w:t>Документы кандидатов, не отобранных на вакантную должность муниципальной службы, не зачисленных в кадровый резерв, возвращаются им кадровой службой по их заявлению в срок, не превышающий года со дня завершения конкурса.</w:t>
      </w:r>
    </w:p>
    <w:p w:rsidR="00904905" w:rsidRDefault="00BB1FA1">
      <w:pPr>
        <w:numPr>
          <w:ilvl w:val="0"/>
          <w:numId w:val="5"/>
        </w:numPr>
        <w:ind w:right="50"/>
      </w:pPr>
      <w: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904905" w:rsidRDefault="00BB1FA1">
      <w:pPr>
        <w:numPr>
          <w:ilvl w:val="0"/>
          <w:numId w:val="5"/>
        </w:numPr>
        <w:spacing w:after="272"/>
        <w:ind w:right="50"/>
      </w:pPr>
      <w:r>
        <w:t>Кандидат вправе обжаловать правовой акт руководителя органа местного самоуправления, изданный по результатам конкурса, в соответствии с гражданским законодательством.</w:t>
      </w:r>
    </w:p>
    <w:p w:rsidR="00904905" w:rsidRDefault="00BB1FA1">
      <w:pPr>
        <w:spacing w:after="554" w:line="484" w:lineRule="auto"/>
        <w:ind w:left="5317" w:right="36" w:firstLine="2810"/>
        <w:jc w:val="both"/>
      </w:pPr>
      <w:r>
        <w:t xml:space="preserve">Приложение к </w:t>
      </w:r>
      <w:r>
        <w:rPr>
          <w:u w:val="single" w:color="000000"/>
        </w:rPr>
        <w:t xml:space="preserve">Положению </w:t>
      </w:r>
      <w:r>
        <w:t>о конкурсе на замещение вакантной должности муниципальной службы в Дубовоовражном сельском поселении</w:t>
      </w:r>
    </w:p>
    <w:p w:rsidR="00904905" w:rsidRDefault="00BB1FA1">
      <w:pPr>
        <w:spacing w:after="236" w:line="259" w:lineRule="auto"/>
        <w:ind w:left="1407" w:right="1404" w:hanging="10"/>
        <w:jc w:val="center"/>
      </w:pPr>
      <w:r>
        <w:rPr>
          <w:sz w:val="26"/>
        </w:rPr>
        <w:t>ПРОТОКОЛ</w:t>
      </w:r>
    </w:p>
    <w:p w:rsidR="00904905" w:rsidRDefault="00BB1FA1">
      <w:pPr>
        <w:spacing w:after="0" w:line="455" w:lineRule="auto"/>
        <w:ind w:left="2168" w:right="317" w:hanging="720"/>
      </w:pPr>
      <w:r>
        <w:rPr>
          <w:sz w:val="26"/>
        </w:rPr>
        <w:lastRenderedPageBreak/>
        <w:t>заседания комиссии по проведению конкурса на замещение вакантной должности муниципальной службы</w:t>
      </w:r>
    </w:p>
    <w:p w:rsidR="00904905" w:rsidRDefault="00BB1FA1">
      <w:pPr>
        <w:spacing w:after="317" w:line="259" w:lineRule="auto"/>
        <w:ind w:left="504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343239" cy="9144"/>
                <wp:effectExtent l="0" t="0" r="0" b="0"/>
                <wp:docPr id="18089" name="Group 18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3239" cy="9144"/>
                          <a:chOff x="0" y="0"/>
                          <a:chExt cx="5343239" cy="9144"/>
                        </a:xfrm>
                      </wpg:grpSpPr>
                      <wps:wsp>
                        <wps:cNvPr id="18088" name="Shape 18088"/>
                        <wps:cNvSpPr/>
                        <wps:spPr>
                          <a:xfrm>
                            <a:off x="0" y="0"/>
                            <a:ext cx="53432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3239" h="9144">
                                <a:moveTo>
                                  <a:pt x="0" y="4573"/>
                                </a:moveTo>
                                <a:lnTo>
                                  <a:pt x="5343239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89" style="width:420.727pt;height:0.720032pt;mso-position-horizontal-relative:char;mso-position-vertical-relative:line" coordsize="53432,91">
                <v:shape id="Shape 18088" style="position:absolute;width:53432;height:91;left:0;top:0;" coordsize="5343239,9144" path="m0,4573l5343239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04905" w:rsidRDefault="00BB1FA1">
      <w:pPr>
        <w:spacing w:after="8"/>
        <w:ind w:left="483" w:right="490"/>
      </w:pPr>
      <w:r>
        <w:t>в</w:t>
      </w:r>
    </w:p>
    <w:p w:rsidR="00904905" w:rsidRDefault="00BB1FA1">
      <w:pPr>
        <w:spacing w:after="316" w:line="259" w:lineRule="auto"/>
        <w:ind w:left="648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274619" cy="9144"/>
                <wp:effectExtent l="0" t="0" r="0" b="0"/>
                <wp:docPr id="18091" name="Group 18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619" cy="9144"/>
                          <a:chOff x="0" y="0"/>
                          <a:chExt cx="5274619" cy="9144"/>
                        </a:xfrm>
                      </wpg:grpSpPr>
                      <wps:wsp>
                        <wps:cNvPr id="18090" name="Shape 18090"/>
                        <wps:cNvSpPr/>
                        <wps:spPr>
                          <a:xfrm>
                            <a:off x="0" y="0"/>
                            <a:ext cx="52746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4619" h="9144">
                                <a:moveTo>
                                  <a:pt x="0" y="4572"/>
                                </a:moveTo>
                                <a:lnTo>
                                  <a:pt x="527461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91" style="width:415.324pt;height:0.719971pt;mso-position-horizontal-relative:char;mso-position-vertical-relative:line" coordsize="52746,91">
                <v:shape id="Shape 18090" style="position:absolute;width:52746;height:91;left:0;top:0;" coordsize="5274619,9144" path="m0,4572l5274619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04905" w:rsidRDefault="00BB1FA1">
      <w:pPr>
        <w:spacing w:after="862"/>
        <w:ind w:left="2579" w:right="50"/>
      </w:pPr>
      <w:r>
        <w:t>(указать орган местного самоуправления)</w:t>
      </w:r>
    </w:p>
    <w:p w:rsidR="00904905" w:rsidRDefault="00BB1FA1">
      <w:pPr>
        <w:tabs>
          <w:tab w:val="center" w:pos="4301"/>
        </w:tabs>
        <w:spacing w:after="796"/>
        <w:ind w:right="0" w:firstLine="0"/>
      </w:pPr>
      <w:r>
        <w:rPr>
          <w:noProof/>
        </w:rPr>
        <w:drawing>
          <wp:inline distT="0" distB="0" distL="0" distR="0">
            <wp:extent cx="1308362" cy="141732"/>
            <wp:effectExtent l="0" t="0" r="0" b="0"/>
            <wp:docPr id="9805" name="Picture 9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5" name="Picture 98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362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с. Дубовый Овраг</w:t>
      </w:r>
    </w:p>
    <w:p w:rsidR="00904905" w:rsidRDefault="00BB1FA1">
      <w:pPr>
        <w:spacing w:after="3" w:line="259" w:lineRule="auto"/>
        <w:ind w:left="1890" w:right="0" w:hanging="10"/>
        <w:jc w:val="center"/>
      </w:pPr>
      <w:r>
        <w:t>Присутствуют:</w:t>
      </w:r>
    </w:p>
    <w:p w:rsidR="00904905" w:rsidRDefault="00BB1FA1">
      <w:pPr>
        <w:spacing w:after="0" w:line="478" w:lineRule="auto"/>
        <w:ind w:left="901" w:right="60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1486775</wp:posOffset>
                </wp:positionH>
                <wp:positionV relativeFrom="paragraph">
                  <wp:posOffset>132588</wp:posOffset>
                </wp:positionV>
                <wp:extent cx="4126371" cy="4572"/>
                <wp:effectExtent l="0" t="0" r="0" b="0"/>
                <wp:wrapSquare wrapText="bothSides"/>
                <wp:docPr id="18095" name="Group 18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6371" cy="4572"/>
                          <a:chOff x="0" y="0"/>
                          <a:chExt cx="4126371" cy="4572"/>
                        </a:xfrm>
                      </wpg:grpSpPr>
                      <wps:wsp>
                        <wps:cNvPr id="18094" name="Shape 18094"/>
                        <wps:cNvSpPr/>
                        <wps:spPr>
                          <a:xfrm>
                            <a:off x="0" y="0"/>
                            <a:ext cx="4126371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6371" h="4572">
                                <a:moveTo>
                                  <a:pt x="0" y="2286"/>
                                </a:moveTo>
                                <a:lnTo>
                                  <a:pt x="4126371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095" style="width:324.911pt;height:0.360001pt;position:absolute;mso-position-horizontal-relative:text;mso-position-horizontal:absolute;margin-left:117.069pt;mso-position-vertical-relative:text;margin-top:10.44pt;" coordsize="41263,45">
                <v:shape id="Shape 18094" style="position:absolute;width:41263;height:45;left:0;top:0;" coordsize="4126371,4572" path="m0,2286l4126371,2286">
                  <v:stroke weight="0.360001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1248891</wp:posOffset>
                </wp:positionH>
                <wp:positionV relativeFrom="paragraph">
                  <wp:posOffset>484632</wp:posOffset>
                </wp:positionV>
                <wp:extent cx="4359681" cy="9144"/>
                <wp:effectExtent l="0" t="0" r="0" b="0"/>
                <wp:wrapSquare wrapText="bothSides"/>
                <wp:docPr id="18097" name="Group 18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9681" cy="9144"/>
                          <a:chOff x="0" y="0"/>
                          <a:chExt cx="4359681" cy="9144"/>
                        </a:xfrm>
                      </wpg:grpSpPr>
                      <wps:wsp>
                        <wps:cNvPr id="18096" name="Shape 18096"/>
                        <wps:cNvSpPr/>
                        <wps:spPr>
                          <a:xfrm>
                            <a:off x="0" y="0"/>
                            <a:ext cx="43596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9681" h="9144">
                                <a:moveTo>
                                  <a:pt x="0" y="4572"/>
                                </a:moveTo>
                                <a:lnTo>
                                  <a:pt x="435968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097" style="width:343.282pt;height:0.720001pt;position:absolute;mso-position-horizontal-relative:text;mso-position-horizontal:absolute;margin-left:98.3378pt;mso-position-vertical-relative:text;margin-top:38.16pt;" coordsize="43596,91">
                <v:shape id="Shape 18096" style="position:absolute;width:43596;height:91;left:0;top:0;" coordsize="4359681,9144" path="m0,4572l4359681,4572">
                  <v:stroke weight="0.720001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председатель секретарь члены комиссии:</w:t>
      </w:r>
    </w:p>
    <w:p w:rsidR="00904905" w:rsidRDefault="00BB1FA1">
      <w:pPr>
        <w:spacing w:after="540" w:line="259" w:lineRule="auto"/>
        <w:ind w:left="2709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893062" cy="9144"/>
                <wp:effectExtent l="0" t="0" r="0" b="0"/>
                <wp:docPr id="18099" name="Group 18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3062" cy="9144"/>
                          <a:chOff x="0" y="0"/>
                          <a:chExt cx="3893062" cy="9144"/>
                        </a:xfrm>
                      </wpg:grpSpPr>
                      <wps:wsp>
                        <wps:cNvPr id="18098" name="Shape 18098"/>
                        <wps:cNvSpPr/>
                        <wps:spPr>
                          <a:xfrm>
                            <a:off x="0" y="0"/>
                            <a:ext cx="38930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3062" h="9144">
                                <a:moveTo>
                                  <a:pt x="0" y="4572"/>
                                </a:moveTo>
                                <a:lnTo>
                                  <a:pt x="389306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99" style="width:306.54pt;height:0.720001pt;mso-position-horizontal-relative:char;mso-position-vertical-relative:line" coordsize="38930,91">
                <v:shape id="Shape 18098" style="position:absolute;width:38930;height:91;left:0;top:0;" coordsize="3893062,9144" path="m0,4572l3893062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04905" w:rsidRDefault="00BB1FA1">
      <w:pPr>
        <w:spacing w:after="533" w:line="259" w:lineRule="auto"/>
        <w:ind w:left="728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123654" cy="9144"/>
                <wp:effectExtent l="0" t="0" r="0" b="0"/>
                <wp:docPr id="18101" name="Group 18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3654" cy="9144"/>
                          <a:chOff x="0" y="0"/>
                          <a:chExt cx="5123654" cy="9144"/>
                        </a:xfrm>
                      </wpg:grpSpPr>
                      <wps:wsp>
                        <wps:cNvPr id="18100" name="Shape 18100"/>
                        <wps:cNvSpPr/>
                        <wps:spPr>
                          <a:xfrm>
                            <a:off x="0" y="0"/>
                            <a:ext cx="51236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54" h="9144">
                                <a:moveTo>
                                  <a:pt x="0" y="4572"/>
                                </a:moveTo>
                                <a:lnTo>
                                  <a:pt x="512365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101" style="width:403.437pt;height:0.720001pt;mso-position-horizontal-relative:char;mso-position-vertical-relative:line" coordsize="51236,91">
                <v:shape id="Shape 18100" style="position:absolute;width:51236;height:91;left:0;top:0;" coordsize="5123654,9144" path="m0,4572l5123654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04905" w:rsidRDefault="00BB1FA1">
      <w:pPr>
        <w:spacing w:after="330" w:line="259" w:lineRule="auto"/>
        <w:ind w:left="728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123654" cy="4572"/>
                <wp:effectExtent l="0" t="0" r="0" b="0"/>
                <wp:docPr id="18103" name="Group 18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3654" cy="4572"/>
                          <a:chOff x="0" y="0"/>
                          <a:chExt cx="5123654" cy="4572"/>
                        </a:xfrm>
                      </wpg:grpSpPr>
                      <wps:wsp>
                        <wps:cNvPr id="18102" name="Shape 18102"/>
                        <wps:cNvSpPr/>
                        <wps:spPr>
                          <a:xfrm>
                            <a:off x="0" y="0"/>
                            <a:ext cx="512365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54" h="4572">
                                <a:moveTo>
                                  <a:pt x="0" y="2286"/>
                                </a:moveTo>
                                <a:lnTo>
                                  <a:pt x="5123654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103" style="width:403.437pt;height:0.360001pt;mso-position-horizontal-relative:char;mso-position-vertical-relative:line" coordsize="51236,45">
                <v:shape id="Shape 18102" style="position:absolute;width:51236;height:45;left:0;top:0;" coordsize="5123654,4572" path="m0,2286l5123654,2286">
                  <v:stroke weight="0.36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04905" w:rsidRDefault="00BB1FA1">
      <w:pPr>
        <w:spacing w:after="798" w:line="265" w:lineRule="auto"/>
        <w:ind w:left="10" w:right="360" w:hanging="10"/>
        <w:jc w:val="right"/>
      </w:pPr>
      <w:r>
        <w:t xml:space="preserve">(с указанием ф. </w:t>
      </w:r>
      <w:proofErr w:type="spellStart"/>
      <w:r>
        <w:t>и.о</w:t>
      </w:r>
      <w:proofErr w:type="spellEnd"/>
      <w:r>
        <w:t>., места работы и занимаемой должности)</w:t>
      </w:r>
    </w:p>
    <w:p w:rsidR="00904905" w:rsidRDefault="00BB1FA1">
      <w:pPr>
        <w:spacing w:after="8"/>
        <w:ind w:left="850" w:right="569"/>
      </w:pPr>
      <w:r>
        <w:t>приглашенные:</w:t>
      </w:r>
    </w:p>
    <w:p w:rsidR="00904905" w:rsidRDefault="00BB1FA1">
      <w:pPr>
        <w:spacing w:after="331" w:line="259" w:lineRule="auto"/>
        <w:ind w:left="2493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053176" cy="9144"/>
                <wp:effectExtent l="0" t="0" r="0" b="0"/>
                <wp:docPr id="18105" name="Group 18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3176" cy="9144"/>
                          <a:chOff x="0" y="0"/>
                          <a:chExt cx="4053176" cy="9144"/>
                        </a:xfrm>
                      </wpg:grpSpPr>
                      <wps:wsp>
                        <wps:cNvPr id="18104" name="Shape 18104"/>
                        <wps:cNvSpPr/>
                        <wps:spPr>
                          <a:xfrm>
                            <a:off x="0" y="0"/>
                            <a:ext cx="4053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176" h="9144">
                                <a:moveTo>
                                  <a:pt x="0" y="4572"/>
                                </a:moveTo>
                                <a:lnTo>
                                  <a:pt x="405317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105" style="width:319.148pt;height:0.720001pt;mso-position-horizontal-relative:char;mso-position-vertical-relative:line" coordsize="40531,91">
                <v:shape id="Shape 18104" style="position:absolute;width:40531;height:91;left:0;top:0;" coordsize="4053176,9144" path="m0,4572l4053176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04905" w:rsidRDefault="00BB1FA1">
      <w:pPr>
        <w:ind w:left="843" w:right="50"/>
      </w:pPr>
      <w:r>
        <w:t>Слушали: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432876" cy="4572"/>
                <wp:effectExtent l="0" t="0" r="0" b="0"/>
                <wp:docPr id="18107" name="Group 18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2876" cy="4572"/>
                          <a:chOff x="0" y="0"/>
                          <a:chExt cx="4432876" cy="4572"/>
                        </a:xfrm>
                      </wpg:grpSpPr>
                      <wps:wsp>
                        <wps:cNvPr id="18106" name="Shape 18106"/>
                        <wps:cNvSpPr/>
                        <wps:spPr>
                          <a:xfrm>
                            <a:off x="0" y="0"/>
                            <a:ext cx="443287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876" h="4572">
                                <a:moveTo>
                                  <a:pt x="0" y="2286"/>
                                </a:moveTo>
                                <a:lnTo>
                                  <a:pt x="443287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107" style="width:349.045pt;height:0.359985pt;mso-position-horizontal-relative:char;mso-position-vertical-relative:line" coordsize="44328,45">
                <v:shape id="Shape 18106" style="position:absolute;width:44328;height:45;left:0;top:0;" coordsize="4432876,4572" path="m0,2286l4432876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04905" w:rsidRDefault="00BB1FA1">
      <w:pPr>
        <w:spacing w:after="233"/>
        <w:ind w:left="857" w:right="50"/>
      </w:pPr>
      <w:r>
        <w:t>Выступили: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277336" cy="4572"/>
                <wp:effectExtent l="0" t="0" r="0" b="0"/>
                <wp:docPr id="18109" name="Group 18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7336" cy="4572"/>
                          <a:chOff x="0" y="0"/>
                          <a:chExt cx="4277336" cy="4572"/>
                        </a:xfrm>
                      </wpg:grpSpPr>
                      <wps:wsp>
                        <wps:cNvPr id="18108" name="Shape 18108"/>
                        <wps:cNvSpPr/>
                        <wps:spPr>
                          <a:xfrm>
                            <a:off x="0" y="0"/>
                            <a:ext cx="427733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7336" h="4572">
                                <a:moveTo>
                                  <a:pt x="0" y="2286"/>
                                </a:moveTo>
                                <a:lnTo>
                                  <a:pt x="427733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109" style="width:336.798pt;height:0.359985pt;mso-position-horizontal-relative:char;mso-position-vertical-relative:line" coordsize="42773,45">
                <v:shape id="Shape 18108" style="position:absolute;width:42773;height:45;left:0;top:0;" coordsize="4277336,4572" path="m0,2286l4277336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04905" w:rsidRDefault="00BB1FA1">
      <w:pPr>
        <w:spacing w:after="338" w:line="259" w:lineRule="auto"/>
        <w:ind w:left="72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196849" cy="9144"/>
                <wp:effectExtent l="0" t="0" r="0" b="0"/>
                <wp:docPr id="18111" name="Group 18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6849" cy="9144"/>
                          <a:chOff x="0" y="0"/>
                          <a:chExt cx="5196849" cy="9144"/>
                        </a:xfrm>
                      </wpg:grpSpPr>
                      <wps:wsp>
                        <wps:cNvPr id="18110" name="Shape 18110"/>
                        <wps:cNvSpPr/>
                        <wps:spPr>
                          <a:xfrm>
                            <a:off x="0" y="0"/>
                            <a:ext cx="51968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849" h="9144">
                                <a:moveTo>
                                  <a:pt x="0" y="4572"/>
                                </a:moveTo>
                                <a:lnTo>
                                  <a:pt x="519684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111" style="width:409.201pt;height:0.720001pt;mso-position-horizontal-relative:char;mso-position-vertical-relative:line" coordsize="51968,91">
                <v:shape id="Shape 18110" style="position:absolute;width:51968;height:91;left:0;top:0;" coordsize="5196849,9144" path="m0,4572l5196849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04905" w:rsidRDefault="00BB1FA1">
      <w:pPr>
        <w:spacing w:after="226"/>
        <w:ind w:left="850" w:right="50"/>
      </w:pPr>
      <w:r>
        <w:t>Решили: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506071" cy="9144"/>
                <wp:effectExtent l="0" t="0" r="0" b="0"/>
                <wp:docPr id="18113" name="Group 18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6071" cy="9144"/>
                          <a:chOff x="0" y="0"/>
                          <a:chExt cx="4506071" cy="9144"/>
                        </a:xfrm>
                      </wpg:grpSpPr>
                      <wps:wsp>
                        <wps:cNvPr id="18112" name="Shape 18112"/>
                        <wps:cNvSpPr/>
                        <wps:spPr>
                          <a:xfrm>
                            <a:off x="0" y="0"/>
                            <a:ext cx="45060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071" h="9144">
                                <a:moveTo>
                                  <a:pt x="0" y="4572"/>
                                </a:moveTo>
                                <a:lnTo>
                                  <a:pt x="450607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113" style="width:354.809pt;height:0.720001pt;mso-position-horizontal-relative:char;mso-position-vertical-relative:line" coordsize="45060,91">
                <v:shape id="Shape 18112" style="position:absolute;width:45060;height:91;left:0;top:0;" coordsize="4506071,9144" path="m0,4572l4506071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04905" w:rsidRDefault="00BB1FA1">
      <w:pPr>
        <w:spacing w:after="324" w:line="259" w:lineRule="auto"/>
        <w:ind w:left="728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196850" cy="4572"/>
                <wp:effectExtent l="0" t="0" r="0" b="0"/>
                <wp:docPr id="18115" name="Group 18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6850" cy="4572"/>
                          <a:chOff x="0" y="0"/>
                          <a:chExt cx="5196850" cy="4572"/>
                        </a:xfrm>
                      </wpg:grpSpPr>
                      <wps:wsp>
                        <wps:cNvPr id="18114" name="Shape 18114"/>
                        <wps:cNvSpPr/>
                        <wps:spPr>
                          <a:xfrm>
                            <a:off x="0" y="0"/>
                            <a:ext cx="519685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850" h="4572">
                                <a:moveTo>
                                  <a:pt x="0" y="2286"/>
                                </a:moveTo>
                                <a:lnTo>
                                  <a:pt x="5196850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115" style="width:409.201pt;height:0.359985pt;mso-position-horizontal-relative:char;mso-position-vertical-relative:line" coordsize="51968,45">
                <v:shape id="Shape 18114" style="position:absolute;width:51968;height:45;left:0;top:0;" coordsize="5196850,4572" path="m0,2286l5196850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04905" w:rsidRDefault="00BB1FA1">
      <w:pPr>
        <w:tabs>
          <w:tab w:val="center" w:pos="2820"/>
          <w:tab w:val="center" w:pos="4650"/>
          <w:tab w:val="center" w:pos="6819"/>
        </w:tabs>
        <w:spacing w:after="807"/>
        <w:ind w:right="0" w:firstLine="0"/>
      </w:pPr>
      <w:r>
        <w:tab/>
        <w:t>Голосовали: ”за” -</w:t>
      </w:r>
      <w:r>
        <w:tab/>
        <w:t>; ”против” -</w:t>
      </w:r>
      <w:r>
        <w:tab/>
        <w:t>”воздержались</w:t>
      </w:r>
      <w:r>
        <w:rPr>
          <w:noProof/>
        </w:rPr>
        <w:drawing>
          <wp:inline distT="0" distB="0" distL="0" distR="0">
            <wp:extent cx="329378" cy="137160"/>
            <wp:effectExtent l="0" t="0" r="0" b="0"/>
            <wp:docPr id="18092" name="Picture 18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2" name="Picture 180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37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905" w:rsidRDefault="00BB1FA1">
      <w:pPr>
        <w:tabs>
          <w:tab w:val="center" w:pos="3512"/>
          <w:tab w:val="center" w:pos="6491"/>
        </w:tabs>
        <w:spacing w:after="300"/>
        <w:ind w:right="0" w:firstLine="0"/>
      </w:pPr>
      <w:r>
        <w:tab/>
        <w:t>Председатель комиссии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537096" cy="9144"/>
                <wp:effectExtent l="0" t="0" r="0" b="0"/>
                <wp:docPr id="18117" name="Group 18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7096" cy="9144"/>
                          <a:chOff x="0" y="0"/>
                          <a:chExt cx="1537096" cy="9144"/>
                        </a:xfrm>
                      </wpg:grpSpPr>
                      <wps:wsp>
                        <wps:cNvPr id="18116" name="Shape 18116"/>
                        <wps:cNvSpPr/>
                        <wps:spPr>
                          <a:xfrm>
                            <a:off x="0" y="0"/>
                            <a:ext cx="1537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096" h="9144">
                                <a:moveTo>
                                  <a:pt x="0" y="4572"/>
                                </a:moveTo>
                                <a:lnTo>
                                  <a:pt x="153709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117" style="width:121.031pt;height:0.720001pt;mso-position-horizontal-relative:char;mso-position-vertical-relative:line" coordsize="15370,91">
                <v:shape id="Shape 18116" style="position:absolute;width:15370;height:91;left:0;top:0;" coordsize="1537096,9144" path="m0,4572l1537096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04905" w:rsidRDefault="00BB1FA1">
      <w:pPr>
        <w:tabs>
          <w:tab w:val="center" w:pos="3426"/>
          <w:tab w:val="center" w:pos="6401"/>
        </w:tabs>
        <w:spacing w:after="300"/>
        <w:ind w:right="0" w:firstLine="0"/>
      </w:pPr>
      <w:r>
        <w:lastRenderedPageBreak/>
        <w:tab/>
        <w:t>Секретарь комиссии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532522" cy="9144"/>
                <wp:effectExtent l="0" t="0" r="0" b="0"/>
                <wp:docPr id="18119" name="Group 18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2522" cy="9144"/>
                          <a:chOff x="0" y="0"/>
                          <a:chExt cx="1532522" cy="9144"/>
                        </a:xfrm>
                      </wpg:grpSpPr>
                      <wps:wsp>
                        <wps:cNvPr id="18118" name="Shape 18118"/>
                        <wps:cNvSpPr/>
                        <wps:spPr>
                          <a:xfrm>
                            <a:off x="0" y="0"/>
                            <a:ext cx="15325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2522" h="9144">
                                <a:moveTo>
                                  <a:pt x="0" y="4572"/>
                                </a:moveTo>
                                <a:lnTo>
                                  <a:pt x="153252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119" style="width:120.671pt;height:0.720001pt;mso-position-horizontal-relative:char;mso-position-vertical-relative:line" coordsize="15325,91">
                <v:shape id="Shape 18118" style="position:absolute;width:15325;height:91;left:0;top:0;" coordsize="1532522,9144" path="m0,4572l1532522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04905" w:rsidRDefault="00BB1FA1">
      <w:pPr>
        <w:tabs>
          <w:tab w:val="center" w:pos="3303"/>
          <w:tab w:val="center" w:pos="6336"/>
        </w:tabs>
        <w:ind w:right="0" w:firstLine="0"/>
      </w:pPr>
      <w:r>
        <w:tab/>
        <w:t>Члены комиссии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532522" cy="4573"/>
                <wp:effectExtent l="0" t="0" r="0" b="0"/>
                <wp:docPr id="18121" name="Group 18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2522" cy="4573"/>
                          <a:chOff x="0" y="0"/>
                          <a:chExt cx="1532522" cy="4573"/>
                        </a:xfrm>
                      </wpg:grpSpPr>
                      <wps:wsp>
                        <wps:cNvPr id="18120" name="Shape 18120"/>
                        <wps:cNvSpPr/>
                        <wps:spPr>
                          <a:xfrm>
                            <a:off x="0" y="0"/>
                            <a:ext cx="1532522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2522" h="4573">
                                <a:moveTo>
                                  <a:pt x="0" y="2287"/>
                                </a:moveTo>
                                <a:lnTo>
                                  <a:pt x="1532522" y="2287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121" style="width:120.671pt;height:0.360046pt;mso-position-horizontal-relative:char;mso-position-vertical-relative:line" coordsize="15325,45">
                <v:shape id="Shape 18120" style="position:absolute;width:15325;height:45;left:0;top:0;" coordsize="1532522,4573" path="m0,2287l1532522,2287">
                  <v:stroke weight="0.36004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904905">
      <w:pgSz w:w="12240" w:h="15840"/>
      <w:pgMar w:top="1051" w:right="1030" w:bottom="385" w:left="17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52DA9"/>
    <w:multiLevelType w:val="hybridMultilevel"/>
    <w:tmpl w:val="E52EDB2A"/>
    <w:lvl w:ilvl="0" w:tplc="71C402E6">
      <w:start w:val="1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B4240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FC2720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E035A2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E493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468C6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98171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9E5588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0DB6C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B95421"/>
    <w:multiLevelType w:val="hybridMultilevel"/>
    <w:tmpl w:val="706A1DAC"/>
    <w:lvl w:ilvl="0" w:tplc="AD6A6ACE">
      <w:start w:val="4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025BF2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DC078C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1E719E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A87960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FAD3A0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EE43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84842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E1914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790769"/>
    <w:multiLevelType w:val="hybridMultilevel"/>
    <w:tmpl w:val="06288340"/>
    <w:lvl w:ilvl="0" w:tplc="D39E0D40">
      <w:start w:val="1"/>
      <w:numFmt w:val="decimal"/>
      <w:lvlText w:val="%1.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546DFC">
      <w:start w:val="1"/>
      <w:numFmt w:val="lowerLetter"/>
      <w:lvlText w:val="%2"/>
      <w:lvlJc w:val="left"/>
      <w:pPr>
        <w:ind w:left="1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C4C782">
      <w:start w:val="1"/>
      <w:numFmt w:val="lowerRoman"/>
      <w:lvlText w:val="%3"/>
      <w:lvlJc w:val="left"/>
      <w:pPr>
        <w:ind w:left="2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FE16AA">
      <w:start w:val="1"/>
      <w:numFmt w:val="decimal"/>
      <w:lvlText w:val="%4"/>
      <w:lvlJc w:val="left"/>
      <w:pPr>
        <w:ind w:left="2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08E00A">
      <w:start w:val="1"/>
      <w:numFmt w:val="lowerLetter"/>
      <w:lvlText w:val="%5"/>
      <w:lvlJc w:val="left"/>
      <w:pPr>
        <w:ind w:left="3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EE992E">
      <w:start w:val="1"/>
      <w:numFmt w:val="lowerRoman"/>
      <w:lvlText w:val="%6"/>
      <w:lvlJc w:val="left"/>
      <w:pPr>
        <w:ind w:left="4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E8D35A">
      <w:start w:val="1"/>
      <w:numFmt w:val="decimal"/>
      <w:lvlText w:val="%7"/>
      <w:lvlJc w:val="left"/>
      <w:pPr>
        <w:ind w:left="5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32531A">
      <w:start w:val="1"/>
      <w:numFmt w:val="lowerLetter"/>
      <w:lvlText w:val="%8"/>
      <w:lvlJc w:val="left"/>
      <w:pPr>
        <w:ind w:left="5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1A8AC6">
      <w:start w:val="1"/>
      <w:numFmt w:val="lowerRoman"/>
      <w:lvlText w:val="%9"/>
      <w:lvlJc w:val="left"/>
      <w:pPr>
        <w:ind w:left="6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C4252B"/>
    <w:multiLevelType w:val="hybridMultilevel"/>
    <w:tmpl w:val="51B281CA"/>
    <w:lvl w:ilvl="0" w:tplc="C6AAF130">
      <w:start w:val="7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E3630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8402B8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8CE3AC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963A56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EA158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18015C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04A7DC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3E49C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CE2873"/>
    <w:multiLevelType w:val="hybridMultilevel"/>
    <w:tmpl w:val="19ECCA8C"/>
    <w:lvl w:ilvl="0" w:tplc="F0EADD18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668990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092E008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3A95E4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21EC392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DA432DE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50F158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BDED392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A4C4DAE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5"/>
    <w:rsid w:val="0049231B"/>
    <w:rsid w:val="00904905"/>
    <w:rsid w:val="00BB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0666"/>
  <w15:docId w15:val="{59B33DE2-01C7-4931-90D0-70B52964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1" w:line="251" w:lineRule="auto"/>
      <w:ind w:right="22" w:firstLine="4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0" w:right="2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cp:lastModifiedBy>MAN</cp:lastModifiedBy>
  <cp:revision>3</cp:revision>
  <dcterms:created xsi:type="dcterms:W3CDTF">2021-02-14T17:10:00Z</dcterms:created>
  <dcterms:modified xsi:type="dcterms:W3CDTF">2021-02-15T17:01:00Z</dcterms:modified>
</cp:coreProperties>
</file>