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F5" w:rsidRDefault="0025661D">
      <w:pPr>
        <w:spacing w:after="0" w:line="259" w:lineRule="auto"/>
        <w:ind w:left="2877" w:right="0"/>
        <w:jc w:val="left"/>
      </w:pPr>
      <w:r>
        <w:rPr>
          <w:sz w:val="30"/>
        </w:rPr>
        <w:t>АДМИНИСТРАЦИЯ</w:t>
      </w:r>
    </w:p>
    <w:p w:rsidR="001B21F5" w:rsidRDefault="0025661D">
      <w:pPr>
        <w:spacing w:after="0" w:line="259" w:lineRule="auto"/>
        <w:ind w:left="751" w:right="0"/>
        <w:jc w:val="left"/>
      </w:pPr>
      <w:r>
        <w:rPr>
          <w:sz w:val="30"/>
        </w:rPr>
        <w:t>ДУБОВООВРАЖНОГО СЕЛЬСКОГО ПОСЕЛЕНИЯ</w:t>
      </w:r>
    </w:p>
    <w:p w:rsidR="001B21F5" w:rsidRDefault="0025661D">
      <w:pPr>
        <w:spacing w:after="643" w:line="233" w:lineRule="auto"/>
        <w:ind w:left="0" w:right="346" w:firstLine="0"/>
        <w:jc w:val="center"/>
      </w:pPr>
      <w:r>
        <w:rPr>
          <w:sz w:val="30"/>
        </w:rPr>
        <w:t>СВЕТЛОЯРСКОГО МУНИЦИПАЛЬН О РАЙОНА ВОЛГОГРАДСКОЙ ОБЛАСТИ</w:t>
      </w:r>
    </w:p>
    <w:p w:rsidR="001B21F5" w:rsidRDefault="0025661D">
      <w:pPr>
        <w:pStyle w:val="1"/>
      </w:pPr>
      <w:r>
        <w:t>ПОСТАНОВЛЕНИЕ</w:t>
      </w:r>
    </w:p>
    <w:p w:rsidR="001B21F5" w:rsidRDefault="0025661D">
      <w:pPr>
        <w:tabs>
          <w:tab w:val="center" w:pos="6873"/>
        </w:tabs>
        <w:ind w:left="0" w:right="0" w:firstLine="0"/>
        <w:jc w:val="left"/>
      </w:pPr>
      <w:r>
        <w:t>от 24.05.2012г.</w:t>
      </w:r>
      <w:r>
        <w:tab/>
        <w:t>23</w:t>
      </w:r>
    </w:p>
    <w:p w:rsidR="001B21F5" w:rsidRDefault="0025661D">
      <w:pPr>
        <w:ind w:left="24" w:right="2356"/>
      </w:pPr>
      <w:r>
        <w:t>Об утверждении перечня должностей муниципальной службы администрации Дубовоовражного сельского поселения Светлоярского муниципального района, чьи сведенцу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подле</w:t>
      </w:r>
      <w:r w:rsidR="003911C8">
        <w:t>жат разм</w:t>
      </w:r>
      <w:r>
        <w:t>ещению на официальном Интернет-сайте администрации Дубовоовражного сельского поселения и предста</w:t>
      </w:r>
      <w:r w:rsidR="003911C8">
        <w:t>вления этих сведений средствах</w:t>
      </w:r>
      <w:r>
        <w:t xml:space="preserve"> массовой информации для опубликования</w:t>
      </w:r>
    </w:p>
    <w:p w:rsidR="001B21F5" w:rsidRDefault="0025661D">
      <w:pPr>
        <w:spacing w:after="0"/>
        <w:ind w:left="14" w:right="482" w:firstLine="713"/>
      </w:pPr>
      <w:r>
        <w:t>Руководствуясь</w:t>
      </w:r>
      <w:r w:rsidR="003911C8">
        <w:t xml:space="preserve"> Федеральным законом от </w:t>
      </w:r>
      <w:proofErr w:type="gramStart"/>
      <w:r w:rsidR="003911C8">
        <w:t>25 .</w:t>
      </w:r>
      <w:proofErr w:type="gramEnd"/>
      <w:r w:rsidR="003911C8">
        <w:t xml:space="preserve"> 11.</w:t>
      </w:r>
      <w:r>
        <w:t xml:space="preserve">2008 г. ЛФ 273-ФЗ «О противодействии коррупции», Федеральным законом от 02.03.2007 25ФЗ «О муниципальной службе в Российской Федерации». Федеральным законом от27.07.2006 г. № 152 —ФЗ «О персональных данных» постановлением Губернатора Волгоградской области от 12.04.2012 г. </w:t>
      </w:r>
      <w:r>
        <w:rPr>
          <w:noProof/>
        </w:rPr>
        <w:drawing>
          <wp:inline distT="0" distB="0" distL="0" distR="0">
            <wp:extent cx="160114" cy="123444"/>
            <wp:effectExtent l="0" t="0" r="0" b="0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11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154, в целях с</w:t>
      </w:r>
      <w:r w:rsidR="003911C8">
        <w:t>овершенствования деятельн</w:t>
      </w:r>
      <w:r>
        <w:t>ости администрации Дубовоовражного сельского поселения по профилакт</w:t>
      </w:r>
      <w:r w:rsidR="003911C8">
        <w:t>и</w:t>
      </w:r>
      <w:r>
        <w:t>ке коррупции.</w:t>
      </w:r>
    </w:p>
    <w:p w:rsidR="001B21F5" w:rsidRDefault="0025661D">
      <w:pPr>
        <w:spacing w:after="137" w:line="259" w:lineRule="auto"/>
        <w:ind w:left="22" w:right="0" w:firstLine="0"/>
        <w:jc w:val="left"/>
      </w:pPr>
      <w:r>
        <w:rPr>
          <w:sz w:val="40"/>
        </w:rPr>
        <w:t>постановляю:</w:t>
      </w:r>
    </w:p>
    <w:p w:rsidR="001B21F5" w:rsidRDefault="0025661D">
      <w:pPr>
        <w:numPr>
          <w:ilvl w:val="0"/>
          <w:numId w:val="1"/>
        </w:numPr>
        <w:spacing w:after="0"/>
        <w:ind w:right="482" w:hanging="274"/>
      </w:pPr>
      <w:r>
        <w:t>Утвердить прилагаемый перечень должностей муниципальной службы администрации Дубовоовражного сельского поселения Светлоярского муниципального района, чьи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подлежат размещению на официальном Интернет-сайте администрации Дубовоовражного сельского поселения и представления этих сведений средства уд массовой информации для опубликования (далее — Перечень должностей).</w:t>
      </w:r>
    </w:p>
    <w:p w:rsidR="001B21F5" w:rsidRDefault="003911C8">
      <w:pPr>
        <w:spacing w:after="549" w:line="272" w:lineRule="auto"/>
        <w:ind w:left="6347" w:right="137" w:firstLine="540"/>
      </w:pPr>
      <w:r>
        <w:rPr>
          <w:sz w:val="22"/>
        </w:rPr>
        <w:lastRenderedPageBreak/>
        <w:t>Приложение к постановлению а</w:t>
      </w:r>
      <w:r w:rsidR="0025661D">
        <w:rPr>
          <w:sz w:val="22"/>
        </w:rPr>
        <w:t xml:space="preserve">дминистрации </w:t>
      </w:r>
      <w:r w:rsidR="0025661D" w:rsidRPr="003911C8">
        <w:rPr>
          <w:sz w:val="22"/>
        </w:rPr>
        <w:t>Д</w:t>
      </w:r>
      <w:r>
        <w:rPr>
          <w:sz w:val="22"/>
        </w:rPr>
        <w:t>убовоовражног</w:t>
      </w:r>
      <w:r w:rsidR="0025661D" w:rsidRPr="003911C8">
        <w:rPr>
          <w:sz w:val="22"/>
        </w:rPr>
        <w:t>о</w:t>
      </w:r>
      <w:r w:rsidR="0025661D">
        <w:rPr>
          <w:sz w:val="22"/>
        </w:rPr>
        <w:t xml:space="preserve"> сельского поселения Светлоярского муниципального района от 24.05.201 1г. № 23</w:t>
      </w:r>
    </w:p>
    <w:p w:rsidR="001B21F5" w:rsidRDefault="0025661D">
      <w:pPr>
        <w:spacing w:after="1540" w:line="259" w:lineRule="auto"/>
        <w:ind w:left="346" w:right="0" w:firstLine="4351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283631</wp:posOffset>
            </wp:positionH>
            <wp:positionV relativeFrom="page">
              <wp:posOffset>1924812</wp:posOffset>
            </wp:positionV>
            <wp:extent cx="36598" cy="1403604"/>
            <wp:effectExtent l="0" t="0" r="0" b="0"/>
            <wp:wrapSquare wrapText="bothSides"/>
            <wp:docPr id="3367" name="Picture 3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" name="Picture 33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40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274481</wp:posOffset>
            </wp:positionH>
            <wp:positionV relativeFrom="page">
              <wp:posOffset>3968496</wp:posOffset>
            </wp:positionV>
            <wp:extent cx="41172" cy="2226564"/>
            <wp:effectExtent l="0" t="0" r="0" b="0"/>
            <wp:wrapTopAndBottom/>
            <wp:docPr id="3368" name="Picture 3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" name="Picture 3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222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279056</wp:posOffset>
            </wp:positionH>
            <wp:positionV relativeFrom="page">
              <wp:posOffset>7008876</wp:posOffset>
            </wp:positionV>
            <wp:extent cx="68620" cy="1833372"/>
            <wp:effectExtent l="0" t="0" r="0" b="0"/>
            <wp:wrapTopAndBottom/>
            <wp:docPr id="3369" name="Picture 3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" name="Picture 3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20" cy="183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Перечень должностей муниципальной службы администрации Дубовоовражного сельского поселения Светлоярского муниципального района, чьи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подлежат размещению на официальном Интернет-сайте администрации Дубовоовражного сельского поселения и представления этих сведений средствами массовой информации для опубликования</w:t>
      </w:r>
    </w:p>
    <w:tbl>
      <w:tblPr>
        <w:tblStyle w:val="TableGrid"/>
        <w:tblW w:w="9521" w:type="dxa"/>
        <w:tblInd w:w="-14" w:type="dxa"/>
        <w:tblCellMar>
          <w:top w:w="36" w:type="dxa"/>
          <w:left w:w="2" w:type="dxa"/>
          <w:right w:w="55" w:type="dxa"/>
        </w:tblCellMar>
        <w:tblLook w:val="04A0" w:firstRow="1" w:lastRow="0" w:firstColumn="1" w:lastColumn="0" w:noHBand="0" w:noVBand="1"/>
      </w:tblPr>
      <w:tblGrid>
        <w:gridCol w:w="2383"/>
        <w:gridCol w:w="4580"/>
        <w:gridCol w:w="2558"/>
      </w:tblGrid>
      <w:tr w:rsidR="001B21F5">
        <w:trPr>
          <w:trHeight w:val="454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>Срок полномочий</w:t>
            </w:r>
          </w:p>
        </w:tc>
      </w:tr>
      <w:tr w:rsidR="001B21F5">
        <w:trPr>
          <w:trHeight w:val="262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0" w:right="512" w:firstLine="0"/>
              <w:jc w:val="right"/>
            </w:pPr>
            <w:r>
              <w:rPr>
                <w:sz w:val="24"/>
              </w:rPr>
              <w:t>Высшая группа должностей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43" w:right="151" w:firstLine="202"/>
            </w:pPr>
            <w:r>
              <w:rPr>
                <w:sz w:val="24"/>
              </w:rPr>
              <w:t xml:space="preserve">Глава администрации Дубовоовражного </w:t>
            </w:r>
            <w:r w:rsidR="003911C8">
              <w:rPr>
                <w:sz w:val="24"/>
              </w:rPr>
              <w:t>сельского</w:t>
            </w:r>
            <w:r>
              <w:rPr>
                <w:sz w:val="24"/>
              </w:rPr>
              <w:t xml:space="preserve"> поселения в соответствии с ставом Дубовоовражного сельского </w:t>
            </w:r>
            <w:r w:rsidR="003911C8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«Администрацией </w:t>
            </w:r>
            <w:r w:rsidR="003911C8">
              <w:rPr>
                <w:sz w:val="24"/>
              </w:rPr>
              <w:t>Д</w:t>
            </w:r>
            <w:r>
              <w:rPr>
                <w:sz w:val="24"/>
              </w:rPr>
              <w:t>убово</w:t>
            </w:r>
            <w:r w:rsidR="003911C8">
              <w:rPr>
                <w:sz w:val="24"/>
              </w:rPr>
              <w:t>о</w:t>
            </w:r>
            <w:r>
              <w:rPr>
                <w:sz w:val="24"/>
              </w:rPr>
              <w:t xml:space="preserve">вражного поселения руководи г лава Дубовоовражного сельского </w:t>
            </w:r>
            <w:r w:rsidR="003911C8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на принципах единоначалия»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73" w:right="0" w:firstLine="843"/>
              <w:jc w:val="left"/>
            </w:pPr>
            <w:r>
              <w:rPr>
                <w:sz w:val="24"/>
              </w:rPr>
              <w:t>На определенный срок</w:t>
            </w:r>
          </w:p>
        </w:tc>
      </w:tr>
      <w:tr w:rsidR="001B21F5">
        <w:trPr>
          <w:trHeight w:val="1116"/>
        </w:trPr>
        <w:tc>
          <w:tcPr>
            <w:tcW w:w="2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0" w:right="512" w:firstLine="0"/>
              <w:jc w:val="right"/>
            </w:pPr>
            <w:r>
              <w:rPr>
                <w:sz w:val="24"/>
              </w:rPr>
              <w:t>Главная группа должностей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F5" w:rsidRDefault="0025661D" w:rsidP="003911C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Главный специалист администрации, началь</w:t>
            </w:r>
            <w:r w:rsidR="003911C8">
              <w:rPr>
                <w:sz w:val="24"/>
              </w:rPr>
              <w:t>ник отдела кадров и муниципальной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159" w:right="108" w:firstLine="0"/>
              <w:jc w:val="center"/>
            </w:pPr>
            <w:r>
              <w:rPr>
                <w:sz w:val="24"/>
              </w:rPr>
              <w:t>На неопределенный срок</w:t>
            </w:r>
          </w:p>
        </w:tc>
      </w:tr>
      <w:tr w:rsidR="001B21F5">
        <w:trPr>
          <w:trHeight w:val="9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1B21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461" w:right="0" w:hanging="122"/>
              <w:jc w:val="left"/>
            </w:pPr>
            <w:r>
              <w:rPr>
                <w:sz w:val="24"/>
              </w:rPr>
              <w:t xml:space="preserve">Главный специалист администрации главный бухгалтер </w:t>
            </w:r>
            <w:r w:rsidR="003911C8">
              <w:rPr>
                <w:sz w:val="24"/>
              </w:rPr>
              <w:t>администрации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F5" w:rsidRDefault="0025661D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4"/>
              </w:rPr>
              <w:t>неопределенный срок</w:t>
            </w:r>
          </w:p>
        </w:tc>
      </w:tr>
      <w:tr w:rsidR="001B21F5">
        <w:trPr>
          <w:trHeight w:val="1001"/>
        </w:trPr>
        <w:tc>
          <w:tcPr>
            <w:tcW w:w="2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589" w:right="0" w:hanging="447"/>
              <w:jc w:val="left"/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1758" w:right="0" w:hanging="1441"/>
              <w:jc w:val="left"/>
            </w:pPr>
            <w:r>
              <w:rPr>
                <w:sz w:val="24"/>
              </w:rPr>
              <w:t>Ведущий специалист администрации. бухгалтер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159" w:right="108" w:firstLine="0"/>
              <w:jc w:val="center"/>
            </w:pPr>
            <w:r>
              <w:rPr>
                <w:sz w:val="24"/>
              </w:rPr>
              <w:t>На неопределенный срок</w:t>
            </w:r>
          </w:p>
        </w:tc>
      </w:tr>
      <w:tr w:rsidR="001B21F5">
        <w:trPr>
          <w:trHeight w:val="1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1B21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0" w:right="0" w:firstLine="195"/>
            </w:pPr>
            <w:r>
              <w:rPr>
                <w:sz w:val="24"/>
              </w:rPr>
              <w:t xml:space="preserve">Ведущий специалист администрации по управлению муниципальным </w:t>
            </w:r>
            <w:r w:rsidR="003911C8">
              <w:rPr>
                <w:sz w:val="24"/>
              </w:rPr>
              <w:t>имуществом</w:t>
            </w:r>
            <w:r>
              <w:rPr>
                <w:sz w:val="24"/>
              </w:rPr>
              <w:t xml:space="preserve"> и земельными ресурсами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F5" w:rsidRDefault="0025661D">
            <w:pPr>
              <w:spacing w:after="0" w:line="259" w:lineRule="auto"/>
              <w:ind w:left="167" w:right="108" w:firstLine="0"/>
              <w:jc w:val="center"/>
            </w:pPr>
            <w:r>
              <w:rPr>
                <w:sz w:val="24"/>
              </w:rPr>
              <w:t>На неопределенный срок</w:t>
            </w:r>
          </w:p>
        </w:tc>
      </w:tr>
    </w:tbl>
    <w:p w:rsidR="001B21F5" w:rsidRDefault="0025661D">
      <w:pPr>
        <w:numPr>
          <w:ilvl w:val="0"/>
          <w:numId w:val="1"/>
        </w:numPr>
        <w:spacing w:after="1520"/>
        <w:ind w:right="482" w:hanging="27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274481</wp:posOffset>
            </wp:positionH>
            <wp:positionV relativeFrom="page">
              <wp:posOffset>347472</wp:posOffset>
            </wp:positionV>
            <wp:extent cx="41172" cy="809244"/>
            <wp:effectExtent l="0" t="0" r="0" b="0"/>
            <wp:wrapSquare wrapText="bothSides"/>
            <wp:docPr id="3994" name="Picture 3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" name="Picture 39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260757</wp:posOffset>
            </wp:positionH>
            <wp:positionV relativeFrom="page">
              <wp:posOffset>2180844</wp:posOffset>
            </wp:positionV>
            <wp:extent cx="68620" cy="1856232"/>
            <wp:effectExtent l="0" t="0" r="0" b="0"/>
            <wp:wrapSquare wrapText="bothSides"/>
            <wp:docPr id="3996" name="Picture 3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" name="Picture 39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20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265332</wp:posOffset>
            </wp:positionH>
            <wp:positionV relativeFrom="page">
              <wp:posOffset>5143500</wp:posOffset>
            </wp:positionV>
            <wp:extent cx="36598" cy="1673352"/>
            <wp:effectExtent l="0" t="0" r="0" b="0"/>
            <wp:wrapTopAndBottom/>
            <wp:docPr id="3997" name="Picture 3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" name="Picture 39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256183</wp:posOffset>
            </wp:positionH>
            <wp:positionV relativeFrom="page">
              <wp:posOffset>7630669</wp:posOffset>
            </wp:positionV>
            <wp:extent cx="59471" cy="2093975"/>
            <wp:effectExtent l="0" t="0" r="0" b="0"/>
            <wp:wrapTopAndBottom/>
            <wp:docPr id="3998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71" cy="20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 над исполнением настоящего постановления оставляю за собой.</w:t>
      </w:r>
    </w:p>
    <w:p w:rsidR="001B21F5" w:rsidRDefault="0025661D">
      <w:pPr>
        <w:tabs>
          <w:tab w:val="center" w:pos="7874"/>
        </w:tabs>
        <w:ind w:left="0" w:right="0" w:firstLine="0"/>
        <w:jc w:val="left"/>
      </w:pPr>
      <w:r>
        <w:lastRenderedPageBreak/>
        <w:t>Глава Дубо</w:t>
      </w:r>
      <w:r w:rsidR="003911C8">
        <w:t>воовражного сельского поселения</w:t>
      </w:r>
      <w:bookmarkStart w:id="0" w:name="_GoBack"/>
      <w:bookmarkEnd w:id="0"/>
      <w:r>
        <w:tab/>
        <w:t xml:space="preserve">Т.И. </w:t>
      </w:r>
      <w:proofErr w:type="spellStart"/>
      <w:r>
        <w:t>Гуторова</w:t>
      </w:r>
      <w:proofErr w:type="spellEnd"/>
    </w:p>
    <w:sectPr w:rsidR="001B21F5">
      <w:pgSz w:w="12240" w:h="15840"/>
      <w:pgMar w:top="802" w:right="303" w:bottom="608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E98"/>
    <w:multiLevelType w:val="hybridMultilevel"/>
    <w:tmpl w:val="D8D899AC"/>
    <w:lvl w:ilvl="0" w:tplc="C95A36EE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6B4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0DCD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EB7B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AEF3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409F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264F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6E1F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4994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F5"/>
    <w:rsid w:val="001B21F5"/>
    <w:rsid w:val="0025661D"/>
    <w:rsid w:val="003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C361"/>
  <w15:docId w15:val="{02BFEB99-BA76-4F12-B41E-A148201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2" w:line="251" w:lineRule="auto"/>
      <w:ind w:left="10" w:right="4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8"/>
      <w:ind w:right="43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2021-02-14T17:10:00Z</dcterms:created>
  <dcterms:modified xsi:type="dcterms:W3CDTF">2021-02-15T17:07:00Z</dcterms:modified>
</cp:coreProperties>
</file>