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6F" w:rsidRPr="00801E40" w:rsidRDefault="00AA046F" w:rsidP="00AA0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A046F" w:rsidRPr="00801E40" w:rsidRDefault="00AA046F" w:rsidP="00AA0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>ДУБОВООВРАЖНОГО СЕЛЬСКОГО ПОСЕЛЕНИЯ</w:t>
      </w:r>
    </w:p>
    <w:p w:rsidR="00AA046F" w:rsidRPr="00801E40" w:rsidRDefault="00AA046F" w:rsidP="00AA0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>СВЕТЛОЯРСКОГО МУНИЦИПАЛЬНОГО РАЙОНА</w:t>
      </w:r>
    </w:p>
    <w:p w:rsidR="00AA046F" w:rsidRPr="00801E40" w:rsidRDefault="00AA046F" w:rsidP="00AA046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A046F" w:rsidRPr="00801E40" w:rsidRDefault="00AA046F" w:rsidP="00AA0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1E4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01E4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A046F" w:rsidRPr="00801E40" w:rsidRDefault="00AA046F" w:rsidP="00AA046F">
      <w:pPr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093A">
        <w:rPr>
          <w:rFonts w:ascii="Times New Roman" w:hAnsi="Times New Roman" w:cs="Times New Roman"/>
          <w:b/>
          <w:sz w:val="24"/>
          <w:szCs w:val="24"/>
        </w:rPr>
        <w:t>24.06.</w:t>
      </w:r>
      <w:r w:rsidRPr="00801E40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№</w:t>
      </w:r>
      <w:r w:rsidR="004C7E8A">
        <w:rPr>
          <w:rFonts w:ascii="Times New Roman" w:hAnsi="Times New Roman" w:cs="Times New Roman"/>
          <w:b/>
          <w:sz w:val="24"/>
          <w:szCs w:val="24"/>
        </w:rPr>
        <w:t xml:space="preserve"> 64</w:t>
      </w:r>
    </w:p>
    <w:p w:rsidR="00801E40" w:rsidRDefault="00801E40" w:rsidP="00AA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AA046F" w:rsidRPr="00801E40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</w:t>
      </w:r>
    </w:p>
    <w:p w:rsidR="00801E40" w:rsidRDefault="00AA046F" w:rsidP="00AA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 xml:space="preserve">№ 58 от 28 августа 2017года «Об утверждении </w:t>
      </w:r>
    </w:p>
    <w:p w:rsidR="00801E40" w:rsidRDefault="00AA046F" w:rsidP="00AA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 xml:space="preserve">Программы комплексного развития </w:t>
      </w:r>
    </w:p>
    <w:p w:rsidR="00AA046F" w:rsidRPr="00801E40" w:rsidRDefault="00AA046F" w:rsidP="00AA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 xml:space="preserve">социальной инфраструктуры </w:t>
      </w:r>
    </w:p>
    <w:p w:rsidR="00AA046F" w:rsidRPr="00801E40" w:rsidRDefault="00AA046F" w:rsidP="00AA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 xml:space="preserve">Дубовоовражного сельского поселения </w:t>
      </w:r>
    </w:p>
    <w:p w:rsidR="00AA046F" w:rsidRPr="00801E40" w:rsidRDefault="00AA046F" w:rsidP="00AA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>Светлоярского муниципального района</w:t>
      </w:r>
    </w:p>
    <w:p w:rsidR="00AA046F" w:rsidRPr="00801E40" w:rsidRDefault="00AA046F" w:rsidP="00AA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на 2017- 2030 годы»</w:t>
      </w:r>
    </w:p>
    <w:p w:rsidR="00AA046F" w:rsidRPr="00801E40" w:rsidRDefault="00AA046F" w:rsidP="00AA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46F" w:rsidRPr="00801E40" w:rsidRDefault="00AA046F" w:rsidP="00AA04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1E4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(с </w:t>
      </w:r>
      <w:proofErr w:type="spellStart"/>
      <w:r w:rsidRPr="00801E4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01E40">
        <w:rPr>
          <w:rFonts w:ascii="Times New Roman" w:hAnsi="Times New Roman" w:cs="Times New Roman"/>
          <w:sz w:val="24"/>
          <w:szCs w:val="24"/>
        </w:rPr>
        <w:t>. и доп., вступ. В силу с 09.01.2017), в соответствии со статьей 17 пунктом 1, постановления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Устава Дубовоовражного сельского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 xml:space="preserve"> поселения Светлоярского муниципального района Волгоградской области: </w:t>
      </w:r>
    </w:p>
    <w:p w:rsidR="00AA046F" w:rsidRPr="00801E40" w:rsidRDefault="00AA046F" w:rsidP="00AA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b/>
          <w:sz w:val="24"/>
          <w:szCs w:val="24"/>
        </w:rPr>
        <w:t xml:space="preserve">ПОСТАНОВЛЯЮ </w:t>
      </w:r>
    </w:p>
    <w:p w:rsidR="00801E40" w:rsidRPr="00CE093A" w:rsidRDefault="004C7E8A" w:rsidP="00801E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93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E093A" w:rsidRPr="00CE093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E093A">
        <w:rPr>
          <w:rFonts w:ascii="Times New Roman" w:hAnsi="Times New Roman" w:cs="Times New Roman"/>
          <w:sz w:val="24"/>
          <w:szCs w:val="24"/>
        </w:rPr>
        <w:t>изменения</w:t>
      </w:r>
      <w:r w:rsidR="00801E40" w:rsidRPr="00CE093A">
        <w:rPr>
          <w:rFonts w:ascii="Times New Roman" w:hAnsi="Times New Roman" w:cs="Times New Roman"/>
          <w:sz w:val="24"/>
          <w:szCs w:val="24"/>
        </w:rPr>
        <w:t xml:space="preserve"> в постановление № 58 от 28 августа 2017года «Об утверждении Программы комплексного развития социальной инфраструктуры Дубовоовражного сельского поселения </w:t>
      </w:r>
    </w:p>
    <w:p w:rsidR="00801E40" w:rsidRPr="00CE093A" w:rsidRDefault="00801E40" w:rsidP="00801E40">
      <w:pPr>
        <w:pStyle w:val="a3"/>
        <w:spacing w:after="0"/>
        <w:ind w:left="1636"/>
        <w:rPr>
          <w:rFonts w:ascii="Times New Roman" w:hAnsi="Times New Roman" w:cs="Times New Roman"/>
          <w:sz w:val="24"/>
          <w:szCs w:val="24"/>
        </w:rPr>
      </w:pPr>
      <w:r w:rsidRPr="00CE093A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 на 2017- 2030 годы»</w:t>
      </w:r>
    </w:p>
    <w:p w:rsidR="00AA046F" w:rsidRPr="00801E40" w:rsidRDefault="006976B3" w:rsidP="00AA04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Из строки</w:t>
      </w:r>
      <w:r w:rsidR="00BC4F38" w:rsidRPr="00801E40">
        <w:rPr>
          <w:rFonts w:ascii="Times New Roman" w:hAnsi="Times New Roman" w:cs="Times New Roman"/>
          <w:sz w:val="24"/>
          <w:szCs w:val="24"/>
        </w:rPr>
        <w:t xml:space="preserve"> </w:t>
      </w:r>
      <w:r w:rsidR="00AA046F" w:rsidRPr="00801E40">
        <w:rPr>
          <w:rFonts w:ascii="Times New Roman" w:hAnsi="Times New Roman" w:cs="Times New Roman"/>
          <w:sz w:val="24"/>
          <w:szCs w:val="24"/>
        </w:rPr>
        <w:t>«Целевые показатели (индикаторы)</w:t>
      </w:r>
      <w:r w:rsidR="004C7E8A">
        <w:rPr>
          <w:rFonts w:ascii="Times New Roman" w:hAnsi="Times New Roman" w:cs="Times New Roman"/>
          <w:sz w:val="24"/>
          <w:szCs w:val="24"/>
        </w:rPr>
        <w:t xml:space="preserve"> </w:t>
      </w:r>
      <w:r w:rsidR="00AA046F" w:rsidRPr="00801E40">
        <w:rPr>
          <w:rFonts w:ascii="Times New Roman" w:hAnsi="Times New Roman" w:cs="Times New Roman"/>
          <w:sz w:val="24"/>
          <w:szCs w:val="24"/>
        </w:rPr>
        <w:t>обеспеченности населения объектами социальной инфраструктуры</w:t>
      </w:r>
      <w:r w:rsidR="00BC4F38" w:rsidRPr="00801E40">
        <w:rPr>
          <w:rFonts w:ascii="Times New Roman" w:hAnsi="Times New Roman" w:cs="Times New Roman"/>
          <w:sz w:val="24"/>
          <w:szCs w:val="24"/>
        </w:rPr>
        <w:t xml:space="preserve">», исключить </w:t>
      </w:r>
      <w:r w:rsidRPr="00801E40">
        <w:rPr>
          <w:rFonts w:ascii="Times New Roman" w:hAnsi="Times New Roman" w:cs="Times New Roman"/>
          <w:sz w:val="24"/>
          <w:szCs w:val="24"/>
        </w:rPr>
        <w:t xml:space="preserve"> </w:t>
      </w:r>
      <w:r w:rsidR="00BC4F38" w:rsidRPr="00801E40">
        <w:rPr>
          <w:rFonts w:ascii="Times New Roman" w:hAnsi="Times New Roman" w:cs="Times New Roman"/>
          <w:sz w:val="24"/>
          <w:szCs w:val="24"/>
        </w:rPr>
        <w:t xml:space="preserve">«- </w:t>
      </w:r>
      <w:r w:rsidR="00AA046F" w:rsidRPr="00801E40">
        <w:rPr>
          <w:rFonts w:ascii="Times New Roman" w:hAnsi="Times New Roman" w:cs="Times New Roman"/>
          <w:sz w:val="24"/>
          <w:szCs w:val="24"/>
        </w:rPr>
        <w:t>разви</w:t>
      </w:r>
      <w:r w:rsidR="004C7E8A">
        <w:rPr>
          <w:rFonts w:ascii="Times New Roman" w:hAnsi="Times New Roman" w:cs="Times New Roman"/>
          <w:sz w:val="24"/>
          <w:szCs w:val="24"/>
        </w:rPr>
        <w:t>тие транспортной инфраструктуры</w:t>
      </w:r>
      <w:r w:rsidR="00AA046F" w:rsidRPr="00801E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6B3" w:rsidRPr="00801E40" w:rsidRDefault="006976B3" w:rsidP="006976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Из строки «Укрупненное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инфраструктуры» исключить  «Капитальный ремонт и ремонт автомобильных дорог местного значения; Проектирование и строительство нового здания администрации»</w:t>
      </w:r>
    </w:p>
    <w:p w:rsidR="00AA046F" w:rsidRPr="00801E40" w:rsidRDefault="003F5166" w:rsidP="009727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В пункт 1.2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инфраструктуры, в подпункт </w:t>
      </w:r>
      <w:r w:rsidRPr="00801E40">
        <w:rPr>
          <w:rFonts w:ascii="Times New Roman" w:hAnsi="Times New Roman" w:cs="Times New Roman"/>
          <w:b/>
          <w:sz w:val="24"/>
          <w:szCs w:val="24"/>
        </w:rPr>
        <w:t>«Образование»</w:t>
      </w:r>
      <w:r w:rsidRPr="00801E40">
        <w:rPr>
          <w:rFonts w:ascii="Times New Roman" w:hAnsi="Times New Roman" w:cs="Times New Roman"/>
          <w:sz w:val="24"/>
          <w:szCs w:val="24"/>
        </w:rPr>
        <w:t xml:space="preserve"> внести следующее дополнение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 xml:space="preserve"> « МКДОУ </w:t>
      </w:r>
      <w:proofErr w:type="spellStart"/>
      <w:r w:rsidRPr="00801E40">
        <w:rPr>
          <w:rFonts w:ascii="Times New Roman" w:hAnsi="Times New Roman" w:cs="Times New Roman"/>
          <w:sz w:val="24"/>
          <w:szCs w:val="24"/>
        </w:rPr>
        <w:t>Дубовоовражская</w:t>
      </w:r>
      <w:proofErr w:type="spellEnd"/>
      <w:r w:rsidRPr="00801E40">
        <w:rPr>
          <w:rFonts w:ascii="Times New Roman" w:hAnsi="Times New Roman" w:cs="Times New Roman"/>
          <w:sz w:val="24"/>
          <w:szCs w:val="24"/>
        </w:rPr>
        <w:t xml:space="preserve"> средняя школа, представляет собой отдельно стоящее двух этажное здание</w:t>
      </w:r>
      <w:r w:rsidR="00B03ADB" w:rsidRPr="00801E40">
        <w:rPr>
          <w:rFonts w:ascii="Times New Roman" w:hAnsi="Times New Roman" w:cs="Times New Roman"/>
          <w:sz w:val="24"/>
          <w:szCs w:val="24"/>
        </w:rPr>
        <w:t xml:space="preserve">. Мощность учреждения – 250 человек. Таким образом, общая ежегодная загруженность школ составляет порядка 95%. 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 </w:t>
      </w:r>
    </w:p>
    <w:p w:rsidR="0018253D" w:rsidRPr="00801E40" w:rsidRDefault="00B03ADB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Детсад расположен по пл. Матросова в одноэтажном отдельно стоящем здании.</w:t>
      </w:r>
      <w:r w:rsidR="004C7E8A">
        <w:rPr>
          <w:rFonts w:ascii="Times New Roman" w:hAnsi="Times New Roman" w:cs="Times New Roman"/>
          <w:sz w:val="24"/>
          <w:szCs w:val="24"/>
        </w:rPr>
        <w:t xml:space="preserve"> Мощностью 70 мест</w:t>
      </w:r>
      <w:r w:rsidRPr="00801E40">
        <w:rPr>
          <w:rFonts w:ascii="Times New Roman" w:hAnsi="Times New Roman" w:cs="Times New Roman"/>
          <w:sz w:val="24"/>
          <w:szCs w:val="24"/>
        </w:rPr>
        <w:t>, общая загруженность детсада составляет 78,5 %. Следует отметить, что предоставление услуг в основном ориентировано на детей младшего дошкольного возраста и старше. Практически не охвачены такими услу</w:t>
      </w:r>
      <w:r w:rsidR="004C7E8A">
        <w:rPr>
          <w:rFonts w:ascii="Times New Roman" w:hAnsi="Times New Roman" w:cs="Times New Roman"/>
          <w:sz w:val="24"/>
          <w:szCs w:val="24"/>
        </w:rPr>
        <w:t>гами дети в возрасте до 1,5 лет</w:t>
      </w:r>
      <w:r w:rsidRPr="00801E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4EC7" w:rsidRPr="00801E40" w:rsidRDefault="00042AB2" w:rsidP="00614EC7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                    -  в подпункт « Здравоохранение» внести следующее дополнение: «Система здравоохранения села Дубовый Овраг представлена амбулаторией, расположенной на первом этаже в многоквартирном доме по пл. </w:t>
      </w:r>
      <w:proofErr w:type="spellStart"/>
      <w:r w:rsidRPr="00801E40">
        <w:rPr>
          <w:rFonts w:ascii="Times New Roman" w:hAnsi="Times New Roman" w:cs="Times New Roman"/>
          <w:sz w:val="24"/>
          <w:szCs w:val="24"/>
        </w:rPr>
        <w:t>Хвастанцева</w:t>
      </w:r>
      <w:proofErr w:type="spellEnd"/>
      <w:r w:rsidR="00842D78">
        <w:rPr>
          <w:rFonts w:ascii="Times New Roman" w:hAnsi="Times New Roman" w:cs="Times New Roman"/>
          <w:sz w:val="24"/>
          <w:szCs w:val="24"/>
        </w:rPr>
        <w:t xml:space="preserve"> д.6</w:t>
      </w:r>
      <w:r w:rsidRPr="00801E40">
        <w:rPr>
          <w:rFonts w:ascii="Times New Roman" w:hAnsi="Times New Roman" w:cs="Times New Roman"/>
          <w:sz w:val="24"/>
          <w:szCs w:val="24"/>
        </w:rPr>
        <w:t xml:space="preserve">, она  рассчитана на 40 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>посещений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 xml:space="preserve"> однако фактическая посещаемость - 30-35 человек. В амбулатории работает 2 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 xml:space="preserve"> работника. Основное назначение амбулатории – оказание населению села амбулаторной, медико-санитарной неотложной медицинской помощи. Территориальное расположение </w:t>
      </w:r>
      <w:r w:rsidR="00614EC7" w:rsidRPr="00801E40">
        <w:rPr>
          <w:rFonts w:ascii="Times New Roman" w:hAnsi="Times New Roman" w:cs="Times New Roman"/>
          <w:sz w:val="24"/>
          <w:szCs w:val="24"/>
        </w:rPr>
        <w:t>амбулатории</w:t>
      </w:r>
      <w:r w:rsidRPr="00801E40">
        <w:rPr>
          <w:rFonts w:ascii="Times New Roman" w:hAnsi="Times New Roman" w:cs="Times New Roman"/>
          <w:sz w:val="24"/>
          <w:szCs w:val="24"/>
        </w:rPr>
        <w:t xml:space="preserve"> не позволяет обеспечить нормативный радиус обслуживания для населения периферийных селитебных территорий села.</w:t>
      </w:r>
      <w:r w:rsidR="00614EC7" w:rsidRPr="00801E40">
        <w:rPr>
          <w:rFonts w:ascii="Times New Roman" w:hAnsi="Times New Roman" w:cs="Times New Roman"/>
          <w:sz w:val="24"/>
          <w:szCs w:val="24"/>
        </w:rPr>
        <w:t xml:space="preserve"> Основные проблемы здравоохранения  Дубовоовражного сельского поселения, требующие срочного решения: • укрепление материально-технической базы амбулатории, оснащение ее современным оборудованием и инвентарем</w:t>
      </w:r>
      <w:proofErr w:type="gramStart"/>
      <w:r w:rsidR="00614EC7" w:rsidRPr="00801E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4EC7" w:rsidRPr="00801E40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="00614EC7" w:rsidRPr="00801E4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14EC7" w:rsidRPr="00801E40">
        <w:rPr>
          <w:rFonts w:ascii="Times New Roman" w:hAnsi="Times New Roman" w:cs="Times New Roman"/>
          <w:sz w:val="24"/>
          <w:szCs w:val="24"/>
        </w:rPr>
        <w:t>ребуется фельдшер. • приближение квалифицированной и специализированной помощи непосредственно к жителям самых отдаленных сел и хуторов и повышение качества медицинской помощи населению.</w:t>
      </w:r>
    </w:p>
    <w:p w:rsidR="00614EC7" w:rsidRPr="00801E40" w:rsidRDefault="00614EC7" w:rsidP="0061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Основными задачами обеспечения устойчивого развития здравоохранения поселения на расчетную перспективу остаются:</w:t>
      </w:r>
    </w:p>
    <w:p w:rsidR="00614EC7" w:rsidRPr="00801E40" w:rsidRDefault="00614EC7" w:rsidP="0061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-предоставление населению качественной и своевременной медицинской помощи;</w:t>
      </w:r>
    </w:p>
    <w:p w:rsidR="00614EC7" w:rsidRPr="00801E40" w:rsidRDefault="00614EC7" w:rsidP="0061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-преодоление дефицита материальных и финансовых сре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>дств в сф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>ере;</w:t>
      </w:r>
    </w:p>
    <w:p w:rsidR="00B03ADB" w:rsidRPr="00801E40" w:rsidRDefault="00614EC7" w:rsidP="00614EC7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-повышение уровня укомплектованности медицинскими работниками и квалификации медицин</w:t>
      </w:r>
      <w:r w:rsidR="004C7E8A">
        <w:rPr>
          <w:rFonts w:ascii="Times New Roman" w:hAnsi="Times New Roman" w:cs="Times New Roman"/>
          <w:sz w:val="24"/>
          <w:szCs w:val="24"/>
        </w:rPr>
        <w:t>ских работников</w:t>
      </w:r>
      <w:r w:rsidRPr="00801E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4EC7" w:rsidRPr="00801E40" w:rsidRDefault="00614EC7" w:rsidP="00042AB2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                    - в подпункт « Социальное обслуживан</w:t>
      </w:r>
      <w:r w:rsidR="004C7E8A">
        <w:rPr>
          <w:rFonts w:ascii="Times New Roman" w:hAnsi="Times New Roman" w:cs="Times New Roman"/>
          <w:sz w:val="24"/>
          <w:szCs w:val="24"/>
        </w:rPr>
        <w:t>ие» внести следующее дополнение</w:t>
      </w:r>
      <w:r w:rsidRPr="00801E40">
        <w:rPr>
          <w:rFonts w:ascii="Times New Roman" w:hAnsi="Times New Roman" w:cs="Times New Roman"/>
          <w:sz w:val="24"/>
          <w:szCs w:val="24"/>
        </w:rPr>
        <w:t xml:space="preserve">: « </w:t>
      </w:r>
      <w:r w:rsidR="004C7E8A">
        <w:rPr>
          <w:rFonts w:ascii="Times New Roman" w:hAnsi="Times New Roman" w:cs="Times New Roman"/>
          <w:sz w:val="24"/>
          <w:szCs w:val="24"/>
        </w:rPr>
        <w:t xml:space="preserve"> Работа этих людей ориентирова</w:t>
      </w:r>
      <w:r w:rsidR="00443EE4" w:rsidRPr="00801E40">
        <w:rPr>
          <w:rFonts w:ascii="Times New Roman" w:hAnsi="Times New Roman" w:cs="Times New Roman"/>
          <w:sz w:val="24"/>
          <w:szCs w:val="24"/>
        </w:rPr>
        <w:t>на на об</w:t>
      </w:r>
      <w:r w:rsidR="004C7E8A">
        <w:rPr>
          <w:rFonts w:ascii="Times New Roman" w:hAnsi="Times New Roman" w:cs="Times New Roman"/>
          <w:sz w:val="24"/>
          <w:szCs w:val="24"/>
        </w:rPr>
        <w:t>щение и взаимодействие с людьми</w:t>
      </w:r>
      <w:r w:rsidR="00443EE4" w:rsidRPr="00801E40">
        <w:rPr>
          <w:rFonts w:ascii="Times New Roman" w:hAnsi="Times New Roman" w:cs="Times New Roman"/>
          <w:sz w:val="24"/>
          <w:szCs w:val="24"/>
        </w:rPr>
        <w:t xml:space="preserve">,  еще  она связанна с заботой и уходом за живыми людьми, с профилактикой и лечением заболеваний. </w:t>
      </w:r>
      <w:r w:rsidR="00466F4C" w:rsidRPr="00801E40">
        <w:rPr>
          <w:rFonts w:ascii="Times New Roman" w:hAnsi="Times New Roman" w:cs="Times New Roman"/>
          <w:sz w:val="24"/>
          <w:szCs w:val="24"/>
        </w:rPr>
        <w:t>Те</w:t>
      </w:r>
      <w:r w:rsidR="00443EE4" w:rsidRPr="00801E40">
        <w:rPr>
          <w:rFonts w:ascii="Times New Roman" w:hAnsi="Times New Roman" w:cs="Times New Roman"/>
          <w:sz w:val="24"/>
          <w:szCs w:val="24"/>
        </w:rPr>
        <w:t xml:space="preserve"> люди относятся к классу исполнительских, работают по заданному образцу, соблюдают имеющиеся правила и нормативы, следуют инструкциям. Они умеют организованно, исполнительно заниматься конкретными делами»</w:t>
      </w:r>
    </w:p>
    <w:p w:rsidR="00443EE4" w:rsidRPr="00801E40" w:rsidRDefault="00443EE4" w:rsidP="00443EE4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                   - в подпункт « спортивные и игровые </w:t>
      </w:r>
      <w:r w:rsidR="00466F4C" w:rsidRPr="00801E40">
        <w:rPr>
          <w:rFonts w:ascii="Times New Roman" w:hAnsi="Times New Roman" w:cs="Times New Roman"/>
          <w:sz w:val="24"/>
          <w:szCs w:val="24"/>
        </w:rPr>
        <w:t>объекты</w:t>
      </w:r>
      <w:r w:rsidRPr="00801E40">
        <w:rPr>
          <w:rFonts w:ascii="Times New Roman" w:hAnsi="Times New Roman" w:cs="Times New Roman"/>
          <w:sz w:val="24"/>
          <w:szCs w:val="24"/>
        </w:rPr>
        <w:t>» внести следующее дополнение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 xml:space="preserve"> « 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 Имеется спортивный зал и спортивная площадка при МКОУ «</w:t>
      </w:r>
      <w:proofErr w:type="spellStart"/>
      <w:r w:rsidRPr="00801E40">
        <w:rPr>
          <w:rFonts w:ascii="Times New Roman" w:hAnsi="Times New Roman" w:cs="Times New Roman"/>
          <w:sz w:val="24"/>
          <w:szCs w:val="24"/>
        </w:rPr>
        <w:t>Дубовоовражская</w:t>
      </w:r>
      <w:proofErr w:type="spellEnd"/>
      <w:r w:rsidRPr="00801E40">
        <w:rPr>
          <w:rFonts w:ascii="Times New Roman" w:hAnsi="Times New Roman" w:cs="Times New Roman"/>
          <w:sz w:val="24"/>
          <w:szCs w:val="24"/>
        </w:rPr>
        <w:t xml:space="preserve"> СШ». Спортивные залы имеют габариты – 145,2 кв. метров. Также имеется стадион, спортивная площадка на пл. Матросова.  Численность населения постоянно занимающихся физической культурой и спортом 631 человек.</w:t>
      </w:r>
      <w:r w:rsidR="004C7E8A">
        <w:rPr>
          <w:rFonts w:ascii="Times New Roman" w:hAnsi="Times New Roman" w:cs="Times New Roman"/>
          <w:sz w:val="24"/>
          <w:szCs w:val="24"/>
        </w:rPr>
        <w:t xml:space="preserve"> </w:t>
      </w:r>
      <w:r w:rsidR="00466F4C" w:rsidRPr="00801E40">
        <w:rPr>
          <w:rFonts w:ascii="Times New Roman" w:hAnsi="Times New Roman" w:cs="Times New Roman"/>
          <w:sz w:val="24"/>
          <w:szCs w:val="24"/>
        </w:rPr>
        <w:t>Все</w:t>
      </w:r>
      <w:r w:rsidRPr="00801E40">
        <w:rPr>
          <w:rFonts w:ascii="Times New Roman" w:hAnsi="Times New Roman" w:cs="Times New Roman"/>
          <w:sz w:val="24"/>
          <w:szCs w:val="24"/>
        </w:rPr>
        <w:t xml:space="preserve"> из обозначенных спортивных объектов нуждаются в модернизации, реконструкции, укреплении и оснащении.</w:t>
      </w:r>
      <w:r w:rsidR="00466F4C" w:rsidRPr="00801E40">
        <w:rPr>
          <w:rFonts w:ascii="Times New Roman" w:hAnsi="Times New Roman" w:cs="Times New Roman"/>
          <w:sz w:val="24"/>
          <w:szCs w:val="24"/>
        </w:rPr>
        <w:t xml:space="preserve"> Главным направлением при развитии спортивной инфраструктуры в дальнейшем должна стать строительство новых комплексных спортивных сооружений, реконструкция и модернизация уже существующих спортивных сооружений и строительство плоскостных сооружений (спортивная площадка, детские спортивные площадки)</w:t>
      </w:r>
      <w:proofErr w:type="gramStart"/>
      <w:r w:rsidR="00466F4C" w:rsidRPr="00801E4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466F4C" w:rsidRPr="00801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4C" w:rsidRPr="00801E40" w:rsidRDefault="00466F4C" w:rsidP="00466F4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- в подпункт « учреждения культуры и искусства» внести следующее дополнение: « В поселении ведется работа по обеспечению жителей услугами организаций культуры, которые активно сотрудничают с администрацией поселения, школой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 xml:space="preserve"> Уделяется особое внимание работе по пропаганде ведения здорового образа жизни среди молодежи. Специалисты по </w:t>
      </w:r>
      <w:proofErr w:type="spellStart"/>
      <w:r w:rsidRPr="00801E4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01E40">
        <w:rPr>
          <w:rFonts w:ascii="Times New Roman" w:hAnsi="Times New Roman" w:cs="Times New Roman"/>
          <w:sz w:val="24"/>
          <w:szCs w:val="24"/>
        </w:rPr>
        <w:t xml:space="preserve"> деятельности и библиотечному обслуживанию свою работу, руководствуясь федеральными законами, постановлением и распоряжением Правительства Волгоградской области поручениями и распоряжениями Губернатора Волгоградской области. Работа специалистов ведется по следующим направлениям:</w:t>
      </w:r>
    </w:p>
    <w:p w:rsidR="00466F4C" w:rsidRPr="00801E40" w:rsidRDefault="00466F4C" w:rsidP="0046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-военно-патриотическое воспитание молодежи;</w:t>
      </w:r>
    </w:p>
    <w:p w:rsidR="00466F4C" w:rsidRPr="00801E40" w:rsidRDefault="00466F4C" w:rsidP="0046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-профилактика безнадзорности правонарушений несовершеннолетних, противодействие злоупотреблению наркотиков и их незаконному обороту;</w:t>
      </w:r>
    </w:p>
    <w:p w:rsidR="00466F4C" w:rsidRPr="00801E40" w:rsidRDefault="00466F4C" w:rsidP="0046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-молодежная политика;</w:t>
      </w:r>
    </w:p>
    <w:p w:rsidR="00466F4C" w:rsidRPr="00801E40" w:rsidRDefault="00466F4C" w:rsidP="0046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-профилактика алкоголизма, наркомании и их незаконному обороту;</w:t>
      </w:r>
    </w:p>
    <w:p w:rsidR="00466F4C" w:rsidRPr="00801E40" w:rsidRDefault="00466F4C" w:rsidP="0046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-профилактика здорового образа жизни;</w:t>
      </w:r>
    </w:p>
    <w:p w:rsidR="00466F4C" w:rsidRPr="00801E40" w:rsidRDefault="00466F4C" w:rsidP="00466F4C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-профилактика терроризма и экстремизма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66F4C" w:rsidRPr="00801E40" w:rsidRDefault="00466F4C" w:rsidP="00466F4C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Поступление экземпляров библиотечного фонда – 18 единиц на 1000 человек населения.  </w:t>
      </w:r>
    </w:p>
    <w:p w:rsidR="00466F4C" w:rsidRPr="00801E40" w:rsidRDefault="00466F4C" w:rsidP="00466F4C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Здание ДК имеет 200 зрительских мест. В течени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 xml:space="preserve"> года специалистами </w:t>
      </w:r>
      <w:proofErr w:type="spellStart"/>
      <w:r w:rsidRPr="00801E4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01E40">
        <w:rPr>
          <w:rFonts w:ascii="Times New Roman" w:hAnsi="Times New Roman" w:cs="Times New Roman"/>
          <w:sz w:val="24"/>
          <w:szCs w:val="24"/>
        </w:rPr>
        <w:t xml:space="preserve"> деятельности проводились праздничные концерты, спортивные мероприятия, тематические вечера, игровые программы, выставки рисунков, кукольные спектакли, дни здоровья, спартакиады, конкурсные программы, народные гулянья, день села, день района, дискотеки. </w:t>
      </w:r>
    </w:p>
    <w:p w:rsidR="00466F4C" w:rsidRPr="00801E40" w:rsidRDefault="00466F4C" w:rsidP="00466F4C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Историко-культурное наследие на территории муниципального образования представлено различными видами мемориальных </w:t>
      </w:r>
      <w:r w:rsidR="00842D78">
        <w:rPr>
          <w:rFonts w:ascii="Times New Roman" w:hAnsi="Times New Roman" w:cs="Times New Roman"/>
          <w:sz w:val="24"/>
          <w:szCs w:val="24"/>
        </w:rPr>
        <w:t>комплексов, обелискам и стелами</w:t>
      </w:r>
      <w:r w:rsidRPr="00801E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14B6" w:rsidRPr="00801E40" w:rsidRDefault="000714B6" w:rsidP="000714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В разделе 2 «Перечень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источников»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 xml:space="preserve"> </w:t>
      </w:r>
      <w:r w:rsidR="00E7783F" w:rsidRPr="00801E40">
        <w:rPr>
          <w:rFonts w:ascii="Times New Roman" w:hAnsi="Times New Roman" w:cs="Times New Roman"/>
          <w:sz w:val="24"/>
          <w:szCs w:val="24"/>
        </w:rPr>
        <w:t xml:space="preserve">читать в следующем виде: </w:t>
      </w:r>
    </w:p>
    <w:p w:rsidR="000714B6" w:rsidRPr="00801E40" w:rsidRDefault="00E7783F" w:rsidP="000714B6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«</w:t>
      </w:r>
      <w:r w:rsidR="004C7E8A">
        <w:rPr>
          <w:rFonts w:ascii="Times New Roman" w:hAnsi="Times New Roman" w:cs="Times New Roman"/>
          <w:sz w:val="24"/>
          <w:szCs w:val="24"/>
        </w:rPr>
        <w:t>Цель программ</w:t>
      </w:r>
      <w:r w:rsidR="000714B6" w:rsidRPr="00801E40">
        <w:rPr>
          <w:rFonts w:ascii="Times New Roman" w:hAnsi="Times New Roman" w:cs="Times New Roman"/>
          <w:sz w:val="24"/>
          <w:szCs w:val="24"/>
        </w:rPr>
        <w:t>:</w:t>
      </w:r>
    </w:p>
    <w:p w:rsidR="000714B6" w:rsidRPr="00801E40" w:rsidRDefault="000714B6" w:rsidP="000714B6">
      <w:pPr>
        <w:pStyle w:val="a3"/>
        <w:spacing w:after="0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Обеспечение развития социальной инфраструктуры Дубовоовражного сельского  поселения  для закрепления населения, повышения уровня его жизни»  </w:t>
      </w:r>
    </w:p>
    <w:p w:rsidR="000714B6" w:rsidRPr="00801E40" w:rsidRDefault="000714B6" w:rsidP="000714B6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        Задачи программы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14B6" w:rsidRPr="00801E40" w:rsidRDefault="000714B6" w:rsidP="000714B6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 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</w:r>
    </w:p>
    <w:p w:rsidR="000714B6" w:rsidRPr="00801E40" w:rsidRDefault="000714B6" w:rsidP="000714B6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</w:r>
    </w:p>
    <w:p w:rsidR="000714B6" w:rsidRPr="00801E40" w:rsidRDefault="000714B6" w:rsidP="000714B6">
      <w:pPr>
        <w:pStyle w:val="a3"/>
        <w:spacing w:after="0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 улучшение условий проживания населения за счет строительства, реконструкции и ремонта объектов транспортной инфраструктуры, </w:t>
      </w:r>
    </w:p>
    <w:p w:rsidR="000714B6" w:rsidRPr="00801E40" w:rsidRDefault="000714B6" w:rsidP="000714B6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lastRenderedPageBreak/>
        <w:t>жилого фонда, жилищно-коммунального хозяйства, мест массового отдыха и рекреации;</w:t>
      </w:r>
    </w:p>
    <w:p w:rsidR="00E7783F" w:rsidRPr="00801E40" w:rsidRDefault="000714B6" w:rsidP="000714B6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 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Дубовоовражного сельском поселении.</w:t>
      </w:r>
      <w:r w:rsidR="00E7783F" w:rsidRPr="00801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3F" w:rsidRPr="00801E40" w:rsidRDefault="00E7783F" w:rsidP="00E77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       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Дубовоовражного сельского поселения.</w:t>
      </w:r>
    </w:p>
    <w:p w:rsidR="00E7783F" w:rsidRPr="00801E40" w:rsidRDefault="00E7783F" w:rsidP="00E7783F">
      <w:pPr>
        <w:rPr>
          <w:rFonts w:ascii="Times New Roman" w:hAnsi="Times New Roman" w:cs="Times New Roman"/>
          <w:sz w:val="24"/>
          <w:szCs w:val="24"/>
        </w:rPr>
      </w:pPr>
    </w:p>
    <w:p w:rsidR="00E7783F" w:rsidRPr="00801E40" w:rsidRDefault="00E7783F" w:rsidP="00E77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Специфика финансирования объектов социальной инфраструктуры заключается в ее дифференциации на два типа:</w:t>
      </w:r>
    </w:p>
    <w:p w:rsidR="00E7783F" w:rsidRPr="00801E40" w:rsidRDefault="00E7783F" w:rsidP="00E77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• отрасли, работающие и развивающиеся за счет собственных ресурсов и ориентированные на хозрасчет и получение прибыли как основной цели своей деятельности. К ним относятся торговля, общепит, бытовое обслуживание;</w:t>
      </w:r>
    </w:p>
    <w:p w:rsidR="00E7783F" w:rsidRPr="00801E40" w:rsidRDefault="00E7783F" w:rsidP="00E7783F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• 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</w:t>
      </w:r>
    </w:p>
    <w:p w:rsidR="00E7783F" w:rsidRPr="00801E40" w:rsidRDefault="00E7783F" w:rsidP="00E7783F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На сегодняшний день бюджет поселения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</w:t>
      </w:r>
    </w:p>
    <w:p w:rsidR="00E7783F" w:rsidRPr="00801E40" w:rsidRDefault="00E7783F" w:rsidP="00E7783F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Объем средств на реализацию программы</w:t>
      </w:r>
    </w:p>
    <w:p w:rsidR="00E7783F" w:rsidRPr="00801E40" w:rsidRDefault="00E7783F" w:rsidP="00E7783F">
      <w:p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Наименование мероприятия</w:t>
      </w:r>
    </w:p>
    <w:tbl>
      <w:tblPr>
        <w:tblStyle w:val="a4"/>
        <w:tblW w:w="0" w:type="auto"/>
        <w:tblLook w:val="04A0"/>
      </w:tblPr>
      <w:tblGrid>
        <w:gridCol w:w="2472"/>
        <w:gridCol w:w="790"/>
        <w:gridCol w:w="892"/>
        <w:gridCol w:w="756"/>
        <w:gridCol w:w="35"/>
        <w:gridCol w:w="807"/>
        <w:gridCol w:w="790"/>
        <w:gridCol w:w="756"/>
        <w:gridCol w:w="2273"/>
      </w:tblGrid>
      <w:tr w:rsidR="00E7783F" w:rsidRPr="00801E40" w:rsidTr="009C31E7">
        <w:tc>
          <w:tcPr>
            <w:tcW w:w="1820" w:type="dxa"/>
          </w:tcPr>
          <w:p w:rsidR="00E7783F" w:rsidRPr="00801E40" w:rsidRDefault="00E7783F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525" w:type="dxa"/>
            <w:gridSpan w:val="8"/>
          </w:tcPr>
          <w:p w:rsidR="00E7783F" w:rsidRPr="00801E40" w:rsidRDefault="00E7783F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потребности </w:t>
            </w:r>
            <w:r w:rsidR="009C31E7" w:rsidRPr="00801E4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="009C31E7" w:rsidRPr="00801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C31E7" w:rsidRPr="00801E4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C31E7" w:rsidRPr="00801E40" w:rsidTr="00904413">
        <w:tc>
          <w:tcPr>
            <w:tcW w:w="182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3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61" w:type="dxa"/>
            <w:gridSpan w:val="2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4" w:type="dxa"/>
          </w:tcPr>
          <w:p w:rsidR="009C31E7" w:rsidRPr="00801E40" w:rsidRDefault="009C31E7" w:rsidP="009C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0" w:type="dxa"/>
          </w:tcPr>
          <w:p w:rsidR="009C31E7" w:rsidRPr="00801E40" w:rsidRDefault="009C31E7" w:rsidP="009C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7" w:type="dxa"/>
          </w:tcPr>
          <w:p w:rsidR="009C31E7" w:rsidRPr="00801E40" w:rsidRDefault="009C31E7" w:rsidP="009C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1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2022 - 2030</w:t>
            </w:r>
          </w:p>
        </w:tc>
      </w:tr>
      <w:tr w:rsidR="009C31E7" w:rsidRPr="00801E40" w:rsidTr="002709DE">
        <w:tc>
          <w:tcPr>
            <w:tcW w:w="182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691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C31E7" w:rsidRPr="00801E40" w:rsidTr="00146054">
        <w:tc>
          <w:tcPr>
            <w:tcW w:w="182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общеобразовательной школы</w:t>
            </w:r>
          </w:p>
        </w:tc>
        <w:tc>
          <w:tcPr>
            <w:tcW w:w="799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1,500 </w:t>
            </w:r>
          </w:p>
        </w:tc>
        <w:tc>
          <w:tcPr>
            <w:tcW w:w="933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7" w:rsidRPr="00801E40" w:rsidTr="002562EC">
        <w:tc>
          <w:tcPr>
            <w:tcW w:w="182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детского дошкольного учреждения</w:t>
            </w:r>
          </w:p>
        </w:tc>
        <w:tc>
          <w:tcPr>
            <w:tcW w:w="799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868" w:type="dxa"/>
            <w:gridSpan w:val="2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7" w:rsidRPr="00801E40" w:rsidTr="00AD0AA6">
        <w:tc>
          <w:tcPr>
            <w:tcW w:w="182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Строительство парка</w:t>
            </w:r>
          </w:p>
        </w:tc>
        <w:tc>
          <w:tcPr>
            <w:tcW w:w="799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80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7" w:rsidRPr="00801E40" w:rsidTr="00CB4092">
        <w:tc>
          <w:tcPr>
            <w:tcW w:w="1820" w:type="dxa"/>
          </w:tcPr>
          <w:p w:rsidR="009C31E7" w:rsidRPr="00801E40" w:rsidRDefault="00655846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и детских площадок</w:t>
            </w:r>
          </w:p>
        </w:tc>
        <w:tc>
          <w:tcPr>
            <w:tcW w:w="799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7" w:rsidRPr="00801E40" w:rsidTr="00BA2A09">
        <w:tc>
          <w:tcPr>
            <w:tcW w:w="1820" w:type="dxa"/>
          </w:tcPr>
          <w:p w:rsidR="009C31E7" w:rsidRPr="00801E40" w:rsidRDefault="00655846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0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проектной документации для строительства универсальной спортивной площадки, строительство площадки </w:t>
            </w:r>
          </w:p>
        </w:tc>
        <w:tc>
          <w:tcPr>
            <w:tcW w:w="799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691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7" w:rsidRPr="00801E40" w:rsidTr="00BA2A09">
        <w:tc>
          <w:tcPr>
            <w:tcW w:w="1820" w:type="dxa"/>
          </w:tcPr>
          <w:p w:rsidR="009C31E7" w:rsidRPr="00801E40" w:rsidRDefault="00655846" w:rsidP="008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 монтаж детск</w:t>
            </w:r>
            <w:r w:rsidR="008B35AE" w:rsidRPr="00801E4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 w:rsidR="008B35AE" w:rsidRPr="00801E4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8B35AE" w:rsidRPr="00801E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, благоустройство парка</w:t>
            </w:r>
          </w:p>
        </w:tc>
        <w:tc>
          <w:tcPr>
            <w:tcW w:w="799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C31E7" w:rsidRPr="00801E40" w:rsidRDefault="009C31E7" w:rsidP="00E7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</w:tbl>
    <w:p w:rsidR="00E7783F" w:rsidRPr="00801E40" w:rsidRDefault="00E7783F" w:rsidP="00E7783F">
      <w:pPr>
        <w:rPr>
          <w:rFonts w:ascii="Times New Roman" w:hAnsi="Times New Roman" w:cs="Times New Roman"/>
          <w:sz w:val="24"/>
          <w:szCs w:val="24"/>
        </w:rPr>
      </w:pPr>
    </w:p>
    <w:p w:rsidR="00655846" w:rsidRPr="00801E40" w:rsidRDefault="00655846" w:rsidP="00655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В Раздел 3. «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средств» </w:t>
      </w:r>
      <w:r w:rsidR="004177CD" w:rsidRPr="00801E40">
        <w:rPr>
          <w:rFonts w:ascii="Times New Roman" w:hAnsi="Times New Roman" w:cs="Times New Roman"/>
          <w:sz w:val="24"/>
          <w:szCs w:val="24"/>
        </w:rPr>
        <w:t xml:space="preserve">читать в следующем виде: </w:t>
      </w:r>
    </w:p>
    <w:p w:rsidR="004177CD" w:rsidRPr="00801E40" w:rsidRDefault="004177CD" w:rsidP="004177CD">
      <w:pPr>
        <w:pStyle w:val="a3"/>
        <w:spacing w:after="0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« Основными факторами, определяющими направления </w:t>
      </w:r>
      <w:proofErr w:type="gramStart"/>
      <w:r w:rsidRPr="00801E40">
        <w:rPr>
          <w:rFonts w:ascii="Times New Roman" w:hAnsi="Times New Roman" w:cs="Times New Roman"/>
          <w:sz w:val="24"/>
          <w:szCs w:val="24"/>
        </w:rPr>
        <w:t>разработки Программы комплексного развития системы социальной инфраструктуры</w:t>
      </w:r>
      <w:proofErr w:type="gramEnd"/>
      <w:r w:rsidRPr="00801E40">
        <w:rPr>
          <w:rFonts w:ascii="Times New Roman" w:hAnsi="Times New Roman" w:cs="Times New Roman"/>
          <w:sz w:val="24"/>
          <w:szCs w:val="24"/>
        </w:rPr>
        <w:t xml:space="preserve"> Дубовоовражного сельского поселения на 2017-2030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4177CD" w:rsidRPr="00801E40" w:rsidRDefault="004177CD" w:rsidP="004177CD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</w:p>
    <w:p w:rsidR="004177CD" w:rsidRPr="00801E40" w:rsidRDefault="004177CD" w:rsidP="004177CD">
      <w:pPr>
        <w:pStyle w:val="a3"/>
        <w:spacing w:after="0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Реализация мероприятий по строительству, реконструкции объектов социальной инфраструктуры сельского поселения позволит достичь определенных социальных эффектов:</w:t>
      </w:r>
    </w:p>
    <w:p w:rsidR="004177CD" w:rsidRPr="00801E40" w:rsidRDefault="004177CD" w:rsidP="004177CD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</w:p>
    <w:p w:rsidR="004177CD" w:rsidRPr="00801E40" w:rsidRDefault="004177CD" w:rsidP="004177CD">
      <w:pPr>
        <w:pStyle w:val="a3"/>
        <w:spacing w:after="0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кадров;</w:t>
      </w:r>
    </w:p>
    <w:p w:rsidR="004177CD" w:rsidRPr="00801E40" w:rsidRDefault="004177CD" w:rsidP="004177CD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</w:p>
    <w:p w:rsidR="004177CD" w:rsidRPr="00801E40" w:rsidRDefault="004177CD" w:rsidP="004177CD">
      <w:pPr>
        <w:pStyle w:val="a3"/>
        <w:spacing w:after="0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 создание условий для развития таких отраслей, как образование, физическая культура и массовый спорт, культура.</w:t>
      </w:r>
    </w:p>
    <w:p w:rsidR="004177CD" w:rsidRPr="00801E40" w:rsidRDefault="004177CD" w:rsidP="004177CD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</w:p>
    <w:p w:rsidR="004177CD" w:rsidRPr="00801E40" w:rsidRDefault="004177CD" w:rsidP="004177CD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- улучшение качества жизни населения городского поселения за счет увеличения уровня обеспеченности объектами социальной инфраструктуры.</w:t>
      </w:r>
    </w:p>
    <w:p w:rsidR="008F51AB" w:rsidRPr="00801E40" w:rsidRDefault="004177CD" w:rsidP="008F51AB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администраций, позволит достичь целевых показателей программы комплексного развития социальной инфраструктуры поселения на расчетный срок. Достижение целевых индикаторов в результате реализации программы комплексного </w:t>
      </w:r>
      <w:r w:rsidRPr="00801E40">
        <w:rPr>
          <w:rFonts w:ascii="Times New Roman" w:hAnsi="Times New Roman" w:cs="Times New Roman"/>
          <w:sz w:val="24"/>
          <w:szCs w:val="24"/>
        </w:rPr>
        <w:lastRenderedPageBreak/>
        <w:t>развития характеризует будущую модель социальной инфраструктуры поселения.</w:t>
      </w:r>
      <w:r w:rsidR="008F51AB" w:rsidRPr="00801E40">
        <w:rPr>
          <w:rFonts w:ascii="Times New Roman" w:hAnsi="Times New Roman" w:cs="Times New Roman"/>
          <w:sz w:val="24"/>
          <w:szCs w:val="24"/>
        </w:rPr>
        <w:t xml:space="preserve"> 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8F51AB" w:rsidRPr="00801E40" w:rsidRDefault="008F51AB" w:rsidP="008F51AB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</w:p>
    <w:p w:rsidR="004177CD" w:rsidRPr="00801E40" w:rsidRDefault="008F51AB" w:rsidP="008F51AB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расходов»</w:t>
      </w:r>
    </w:p>
    <w:p w:rsidR="008F51AB" w:rsidRPr="00801E40" w:rsidRDefault="008F51AB" w:rsidP="008F51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>В Разделе 4.  «Целевые индикаторы программы, включающие технико-экономические, финансовые и социально-экономические показатели развития социальной инфраструктуры»</w:t>
      </w:r>
    </w:p>
    <w:tbl>
      <w:tblPr>
        <w:tblW w:w="9391" w:type="dxa"/>
        <w:jc w:val="center"/>
        <w:tblLayout w:type="fixed"/>
        <w:tblLook w:val="04A0"/>
      </w:tblPr>
      <w:tblGrid>
        <w:gridCol w:w="442"/>
        <w:gridCol w:w="2692"/>
        <w:gridCol w:w="1134"/>
        <w:gridCol w:w="2146"/>
        <w:gridCol w:w="1011"/>
        <w:gridCol w:w="850"/>
        <w:gridCol w:w="1116"/>
      </w:tblGrid>
      <w:tr w:rsidR="008F51AB" w:rsidRPr="00801E40" w:rsidTr="00A23831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51AB" w:rsidRPr="00801E40" w:rsidRDefault="008F51AB" w:rsidP="00A23831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Принятые нормативы (Нормативы градостроительного проектирования Волгоградской области,</w:t>
            </w:r>
            <w:r w:rsidRPr="00801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 Нормативная потребность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F51AB" w:rsidRPr="00801E40" w:rsidTr="00A23831">
        <w:trPr>
          <w:trHeight w:val="1405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Сохраняемая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8F51AB" w:rsidRPr="00801E40" w:rsidTr="00A2383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8F51AB" w:rsidRPr="00801E40" w:rsidTr="00A2383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</w:t>
            </w:r>
            <w:proofErr w:type="gramStart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</w:tr>
      <w:tr w:rsidR="008F51AB" w:rsidRPr="00801E40" w:rsidTr="00A2383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-158</w:t>
            </w:r>
          </w:p>
        </w:tc>
      </w:tr>
      <w:tr w:rsidR="008F51AB" w:rsidRPr="00801E40" w:rsidTr="00A2383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8F51AB" w:rsidRPr="00801E40" w:rsidTr="00A2383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  <w:proofErr w:type="gramStart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-312,5</w:t>
            </w:r>
          </w:p>
        </w:tc>
      </w:tr>
      <w:tr w:rsidR="008F51AB" w:rsidRPr="00801E40" w:rsidTr="00A23831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01E4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8F51AB" w:rsidRPr="00801E40" w:rsidTr="00A2383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1AB" w:rsidRPr="00801E40" w:rsidTr="00A2383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детских площадок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1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293,5</w:t>
            </w:r>
          </w:p>
        </w:tc>
      </w:tr>
      <w:tr w:rsidR="008F51AB" w:rsidRPr="00801E40" w:rsidTr="00A2383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 площадки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1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293,5</w:t>
            </w:r>
          </w:p>
        </w:tc>
      </w:tr>
      <w:tr w:rsidR="008F51AB" w:rsidRPr="00801E40" w:rsidTr="00A2383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B35AE" w:rsidP="00A238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детских игровых площадок,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1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01E4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AB" w:rsidRPr="00801E40" w:rsidRDefault="008F51AB" w:rsidP="00A2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B" w:rsidRPr="00801E40" w:rsidRDefault="008F51AB" w:rsidP="00A23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293,5</w:t>
            </w:r>
          </w:p>
        </w:tc>
      </w:tr>
    </w:tbl>
    <w:p w:rsidR="004C7E8A" w:rsidRDefault="004C7E8A" w:rsidP="008F51AB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</w:p>
    <w:p w:rsidR="004C7E8A" w:rsidRDefault="004C7E8A" w:rsidP="008F51AB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</w:p>
    <w:p w:rsidR="004C7E8A" w:rsidRDefault="004C7E8A" w:rsidP="008F51AB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</w:p>
    <w:p w:rsidR="004C7E8A" w:rsidRDefault="008B35AE" w:rsidP="008F51AB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И. о главы Дубовоовражного </w:t>
      </w:r>
    </w:p>
    <w:p w:rsidR="008F51AB" w:rsidRPr="00801E40" w:rsidRDefault="008B35AE" w:rsidP="008F51AB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</w:t>
      </w:r>
      <w:r w:rsidR="004C7E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01E40">
        <w:rPr>
          <w:rFonts w:ascii="Times New Roman" w:hAnsi="Times New Roman" w:cs="Times New Roman"/>
          <w:sz w:val="24"/>
          <w:szCs w:val="24"/>
        </w:rPr>
        <w:t xml:space="preserve">Тощева </w:t>
      </w:r>
      <w:bookmarkStart w:id="0" w:name="_GoBack"/>
      <w:bookmarkEnd w:id="0"/>
      <w:r w:rsidRPr="00801E40">
        <w:rPr>
          <w:rFonts w:ascii="Times New Roman" w:hAnsi="Times New Roman" w:cs="Times New Roman"/>
          <w:sz w:val="24"/>
          <w:szCs w:val="24"/>
        </w:rPr>
        <w:t xml:space="preserve"> Т.И </w:t>
      </w:r>
    </w:p>
    <w:p w:rsidR="004177CD" w:rsidRPr="00801E40" w:rsidRDefault="004177CD" w:rsidP="004177CD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 w:rsidRPr="00801E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77CD" w:rsidRPr="00801E40" w:rsidSect="00E2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777"/>
    <w:multiLevelType w:val="hybridMultilevel"/>
    <w:tmpl w:val="1578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211"/>
    <w:multiLevelType w:val="hybridMultilevel"/>
    <w:tmpl w:val="71706D48"/>
    <w:lvl w:ilvl="0" w:tplc="D466E01E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6F"/>
    <w:rsid w:val="00042AB2"/>
    <w:rsid w:val="000714B6"/>
    <w:rsid w:val="0018253D"/>
    <w:rsid w:val="00330BE1"/>
    <w:rsid w:val="003F5166"/>
    <w:rsid w:val="004177CD"/>
    <w:rsid w:val="00443EE4"/>
    <w:rsid w:val="00466F4C"/>
    <w:rsid w:val="004C7E8A"/>
    <w:rsid w:val="004E31C4"/>
    <w:rsid w:val="00614EC7"/>
    <w:rsid w:val="00655846"/>
    <w:rsid w:val="006976B3"/>
    <w:rsid w:val="00801E40"/>
    <w:rsid w:val="00842D78"/>
    <w:rsid w:val="008B35AE"/>
    <w:rsid w:val="008F51AB"/>
    <w:rsid w:val="009C31E7"/>
    <w:rsid w:val="00AA046F"/>
    <w:rsid w:val="00B03ADB"/>
    <w:rsid w:val="00BC4F38"/>
    <w:rsid w:val="00CE093A"/>
    <w:rsid w:val="00E23EA5"/>
    <w:rsid w:val="00E7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6F"/>
    <w:pPr>
      <w:ind w:left="720"/>
      <w:contextualSpacing/>
    </w:pPr>
  </w:style>
  <w:style w:type="table" w:styleId="a4">
    <w:name w:val="Table Grid"/>
    <w:basedOn w:val="a1"/>
    <w:uiPriority w:val="39"/>
    <w:rsid w:val="00E7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Администрация</cp:lastModifiedBy>
  <cp:revision>7</cp:revision>
  <cp:lastPrinted>2019-06-25T06:25:00Z</cp:lastPrinted>
  <dcterms:created xsi:type="dcterms:W3CDTF">2019-06-24T11:31:00Z</dcterms:created>
  <dcterms:modified xsi:type="dcterms:W3CDTF">2019-06-25T06:26:00Z</dcterms:modified>
</cp:coreProperties>
</file>