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C9A" w:rsidRPr="002A2FA6" w:rsidRDefault="00795C9A" w:rsidP="00795C9A">
      <w:pPr>
        <w:jc w:val="center"/>
        <w:rPr>
          <w:b/>
          <w:sz w:val="28"/>
          <w:szCs w:val="28"/>
        </w:rPr>
      </w:pPr>
      <w:r w:rsidRPr="002A2FA6">
        <w:rPr>
          <w:b/>
          <w:sz w:val="28"/>
          <w:szCs w:val="28"/>
        </w:rPr>
        <w:t xml:space="preserve"> СОВЕТ ДЕПУТАТОВ </w:t>
      </w:r>
    </w:p>
    <w:p w:rsidR="00795C9A" w:rsidRPr="002A2FA6" w:rsidRDefault="00795C9A" w:rsidP="00795C9A">
      <w:pPr>
        <w:jc w:val="center"/>
        <w:rPr>
          <w:b/>
          <w:sz w:val="28"/>
          <w:szCs w:val="28"/>
        </w:rPr>
      </w:pPr>
      <w:r w:rsidRPr="002A2FA6">
        <w:rPr>
          <w:b/>
          <w:sz w:val="28"/>
          <w:szCs w:val="28"/>
        </w:rPr>
        <w:t>ДУБОВООВРАЖНОГО СЕЛЬСКОГО ПОСЕЛЕНИЯ</w:t>
      </w:r>
    </w:p>
    <w:p w:rsidR="00795C9A" w:rsidRPr="002A2FA6" w:rsidRDefault="00795C9A" w:rsidP="00795C9A">
      <w:pPr>
        <w:jc w:val="center"/>
        <w:rPr>
          <w:b/>
          <w:sz w:val="28"/>
          <w:szCs w:val="28"/>
        </w:rPr>
      </w:pPr>
      <w:r w:rsidRPr="002A2FA6">
        <w:rPr>
          <w:b/>
          <w:sz w:val="28"/>
          <w:szCs w:val="28"/>
        </w:rPr>
        <w:t>СВЕТЛОЯРСКОГО МУНИЦИПАЛЬНОГО РАЙОНА</w:t>
      </w:r>
    </w:p>
    <w:p w:rsidR="00795C9A" w:rsidRPr="002A2FA6" w:rsidRDefault="00795C9A" w:rsidP="00795C9A">
      <w:pPr>
        <w:pBdr>
          <w:bottom w:val="single" w:sz="12" w:space="1" w:color="auto"/>
        </w:pBdr>
        <w:jc w:val="center"/>
        <w:rPr>
          <w:b/>
          <w:sz w:val="28"/>
          <w:szCs w:val="28"/>
        </w:rPr>
      </w:pPr>
      <w:r w:rsidRPr="002A2FA6">
        <w:rPr>
          <w:b/>
          <w:sz w:val="28"/>
          <w:szCs w:val="28"/>
        </w:rPr>
        <w:t>ВОЛГОГРАДСКОЙ ОБЛАСТИ</w:t>
      </w:r>
    </w:p>
    <w:p w:rsidR="00795C9A" w:rsidRPr="002A2FA6" w:rsidRDefault="00795C9A" w:rsidP="00795C9A">
      <w:pPr>
        <w:rPr>
          <w:sz w:val="28"/>
          <w:szCs w:val="28"/>
        </w:rPr>
      </w:pPr>
    </w:p>
    <w:p w:rsidR="00795C9A" w:rsidRPr="002A2FA6" w:rsidRDefault="00795C9A" w:rsidP="00795C9A">
      <w:pPr>
        <w:jc w:val="center"/>
        <w:rPr>
          <w:b/>
          <w:sz w:val="28"/>
          <w:szCs w:val="28"/>
        </w:rPr>
      </w:pPr>
      <w:r w:rsidRPr="002A2FA6">
        <w:rPr>
          <w:b/>
          <w:sz w:val="28"/>
          <w:szCs w:val="28"/>
        </w:rPr>
        <w:t>РЕШЕНИЕ</w:t>
      </w:r>
    </w:p>
    <w:p w:rsidR="00795C9A" w:rsidRPr="002A2FA6" w:rsidRDefault="00795C9A" w:rsidP="00795C9A">
      <w:pPr>
        <w:jc w:val="center"/>
        <w:rPr>
          <w:b/>
          <w:sz w:val="28"/>
          <w:szCs w:val="28"/>
        </w:rPr>
      </w:pPr>
    </w:p>
    <w:p w:rsidR="00795C9A" w:rsidRPr="002A2FA6" w:rsidRDefault="00795C9A" w:rsidP="00795C9A">
      <w:pPr>
        <w:rPr>
          <w:b/>
          <w:sz w:val="28"/>
          <w:szCs w:val="28"/>
        </w:rPr>
      </w:pPr>
      <w:r>
        <w:rPr>
          <w:b/>
          <w:sz w:val="28"/>
          <w:szCs w:val="28"/>
        </w:rPr>
        <w:t>От  26.12</w:t>
      </w:r>
      <w:r w:rsidRPr="002A2FA6">
        <w:rPr>
          <w:b/>
          <w:sz w:val="28"/>
          <w:szCs w:val="28"/>
        </w:rPr>
        <w:t xml:space="preserve">.2018 г.               </w:t>
      </w:r>
      <w:r>
        <w:rPr>
          <w:b/>
          <w:sz w:val="28"/>
          <w:szCs w:val="28"/>
        </w:rPr>
        <w:t xml:space="preserve">               № 2</w:t>
      </w:r>
      <w:r w:rsidR="00AC09C1">
        <w:rPr>
          <w:b/>
          <w:sz w:val="28"/>
          <w:szCs w:val="28"/>
        </w:rPr>
        <w:t>8/</w:t>
      </w:r>
      <w:r w:rsidR="00E26731">
        <w:rPr>
          <w:b/>
          <w:sz w:val="28"/>
          <w:szCs w:val="28"/>
        </w:rPr>
        <w:t>82</w:t>
      </w:r>
    </w:p>
    <w:p w:rsidR="00795C9A" w:rsidRPr="002A2FA6" w:rsidRDefault="00795C9A" w:rsidP="00795C9A">
      <w:pPr>
        <w:rPr>
          <w:sz w:val="28"/>
          <w:szCs w:val="28"/>
        </w:rPr>
      </w:pPr>
      <w:r w:rsidRPr="002A2FA6">
        <w:rPr>
          <w:sz w:val="28"/>
          <w:szCs w:val="28"/>
        </w:rPr>
        <w:t xml:space="preserve">                                                                        </w:t>
      </w:r>
    </w:p>
    <w:p w:rsidR="00795C9A" w:rsidRPr="00795C9A" w:rsidRDefault="00795C9A" w:rsidP="00795C9A">
      <w:pPr>
        <w:rPr>
          <w:b/>
          <w:sz w:val="28"/>
          <w:szCs w:val="28"/>
        </w:rPr>
      </w:pPr>
      <w:r>
        <w:rPr>
          <w:b/>
          <w:sz w:val="28"/>
          <w:szCs w:val="28"/>
        </w:rPr>
        <w:t xml:space="preserve">О внесении  изменения в </w:t>
      </w:r>
      <w:r w:rsidRPr="00795C9A">
        <w:rPr>
          <w:sz w:val="28"/>
          <w:szCs w:val="28"/>
        </w:rPr>
        <w:t xml:space="preserve"> </w:t>
      </w:r>
      <w:r w:rsidRPr="00795C9A">
        <w:rPr>
          <w:b/>
          <w:sz w:val="28"/>
          <w:szCs w:val="28"/>
        </w:rPr>
        <w:t>решение Совета</w:t>
      </w:r>
    </w:p>
    <w:p w:rsidR="00795C9A" w:rsidRPr="00795C9A" w:rsidRDefault="00795C9A" w:rsidP="00795C9A">
      <w:pPr>
        <w:rPr>
          <w:b/>
          <w:sz w:val="28"/>
          <w:szCs w:val="28"/>
        </w:rPr>
      </w:pPr>
      <w:r w:rsidRPr="00795C9A">
        <w:rPr>
          <w:b/>
          <w:sz w:val="28"/>
          <w:szCs w:val="28"/>
        </w:rPr>
        <w:t xml:space="preserve">депутатов Дубовоовражного сельского поселения </w:t>
      </w:r>
    </w:p>
    <w:p w:rsidR="00795C9A" w:rsidRPr="00795C9A" w:rsidRDefault="00795C9A" w:rsidP="00795C9A">
      <w:pPr>
        <w:rPr>
          <w:b/>
          <w:sz w:val="28"/>
          <w:szCs w:val="28"/>
        </w:rPr>
      </w:pPr>
      <w:r w:rsidRPr="00795C9A">
        <w:rPr>
          <w:b/>
          <w:sz w:val="28"/>
          <w:szCs w:val="28"/>
        </w:rPr>
        <w:t xml:space="preserve">от 16.06.2017г. №7/16 «Об утверждении Правил </w:t>
      </w:r>
    </w:p>
    <w:p w:rsidR="00795C9A" w:rsidRPr="00795C9A" w:rsidRDefault="00795C9A" w:rsidP="00795C9A">
      <w:pPr>
        <w:rPr>
          <w:b/>
          <w:sz w:val="28"/>
          <w:szCs w:val="28"/>
        </w:rPr>
      </w:pPr>
      <w:r w:rsidRPr="00795C9A">
        <w:rPr>
          <w:b/>
          <w:sz w:val="28"/>
          <w:szCs w:val="28"/>
        </w:rPr>
        <w:t>благоустройства и озеленения территории</w:t>
      </w:r>
    </w:p>
    <w:p w:rsidR="00795C9A" w:rsidRPr="00795C9A" w:rsidRDefault="00795C9A" w:rsidP="00795C9A">
      <w:pPr>
        <w:rPr>
          <w:b/>
          <w:sz w:val="28"/>
          <w:szCs w:val="28"/>
        </w:rPr>
      </w:pPr>
      <w:r w:rsidRPr="00795C9A">
        <w:rPr>
          <w:b/>
          <w:sz w:val="28"/>
          <w:szCs w:val="28"/>
        </w:rPr>
        <w:t xml:space="preserve">Дубовоовражного сельского поселения </w:t>
      </w:r>
    </w:p>
    <w:p w:rsidR="00795C9A" w:rsidRPr="00795C9A" w:rsidRDefault="00795C9A" w:rsidP="00795C9A">
      <w:pPr>
        <w:rPr>
          <w:b/>
          <w:sz w:val="28"/>
          <w:szCs w:val="28"/>
        </w:rPr>
      </w:pPr>
      <w:r w:rsidRPr="00795C9A">
        <w:rPr>
          <w:b/>
          <w:sz w:val="28"/>
          <w:szCs w:val="28"/>
        </w:rPr>
        <w:t>Светлоярского муниципального района»</w:t>
      </w:r>
    </w:p>
    <w:p w:rsidR="00795C9A" w:rsidRPr="002A2FA6" w:rsidRDefault="00795C9A" w:rsidP="00795C9A">
      <w:pPr>
        <w:rPr>
          <w:b/>
          <w:sz w:val="28"/>
          <w:szCs w:val="28"/>
        </w:rPr>
      </w:pPr>
    </w:p>
    <w:p w:rsidR="00F97723" w:rsidRDefault="00795C9A" w:rsidP="00795C9A">
      <w:pPr>
        <w:shd w:val="clear" w:color="auto" w:fill="FFFFFF"/>
        <w:tabs>
          <w:tab w:val="left" w:pos="-142"/>
        </w:tabs>
        <w:jc w:val="both"/>
        <w:rPr>
          <w:sz w:val="28"/>
          <w:szCs w:val="28"/>
        </w:rPr>
      </w:pPr>
      <w:r w:rsidRPr="002A2FA6">
        <w:rPr>
          <w:sz w:val="28"/>
          <w:szCs w:val="28"/>
        </w:rPr>
        <w:t xml:space="preserve">                  В целях обеспечения систематического  и эффективного </w:t>
      </w:r>
      <w:proofErr w:type="gramStart"/>
      <w:r w:rsidRPr="002A2FA6">
        <w:rPr>
          <w:sz w:val="28"/>
          <w:szCs w:val="28"/>
        </w:rPr>
        <w:t>контроля за</w:t>
      </w:r>
      <w:proofErr w:type="gramEnd"/>
      <w:r w:rsidRPr="002A2FA6">
        <w:rPr>
          <w:sz w:val="28"/>
          <w:szCs w:val="28"/>
        </w:rPr>
        <w:t xml:space="preserve"> содержанием территории Дубовоовражного сельского поселения, соблюдением чистоты и порядка, в соответствии с Градостроительным кодексом Российской Федерации, Земельным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30.03.1999 № 52-ФЗ «О санитарно-эпидемиологическом благополучии населения», Федеральным законом от 10.01.2002 № 7-ФЗ «Об охране  окружающей среды», Федеральным законом от 24.06.1998 г. №89-ФЗ «Об отходах производства и потребления»,</w:t>
      </w:r>
    </w:p>
    <w:p w:rsidR="00795C9A" w:rsidRDefault="00795C9A" w:rsidP="00795C9A">
      <w:pPr>
        <w:shd w:val="clear" w:color="auto" w:fill="FFFFFF"/>
        <w:tabs>
          <w:tab w:val="left" w:pos="-142"/>
        </w:tabs>
        <w:jc w:val="both"/>
        <w:rPr>
          <w:sz w:val="28"/>
          <w:szCs w:val="28"/>
        </w:rPr>
      </w:pPr>
      <w:r w:rsidRPr="002A2FA6">
        <w:rPr>
          <w:sz w:val="28"/>
          <w:szCs w:val="28"/>
        </w:rPr>
        <w:t>Совет депутатов Дубовоовражного сельского поселения</w:t>
      </w:r>
    </w:p>
    <w:p w:rsidR="001E3C9F" w:rsidRPr="002A2FA6" w:rsidRDefault="001E3C9F" w:rsidP="00795C9A">
      <w:pPr>
        <w:shd w:val="clear" w:color="auto" w:fill="FFFFFF"/>
        <w:tabs>
          <w:tab w:val="left" w:pos="-142"/>
        </w:tabs>
        <w:jc w:val="both"/>
        <w:rPr>
          <w:sz w:val="28"/>
          <w:szCs w:val="28"/>
        </w:rPr>
      </w:pPr>
    </w:p>
    <w:p w:rsidR="00795C9A" w:rsidRPr="002A2FA6" w:rsidRDefault="00795C9A" w:rsidP="00795C9A">
      <w:pPr>
        <w:shd w:val="clear" w:color="auto" w:fill="FFFFFF"/>
        <w:tabs>
          <w:tab w:val="left" w:pos="-142"/>
        </w:tabs>
        <w:rPr>
          <w:b/>
          <w:sz w:val="28"/>
          <w:szCs w:val="28"/>
        </w:rPr>
      </w:pPr>
      <w:r w:rsidRPr="002A2FA6">
        <w:rPr>
          <w:b/>
          <w:sz w:val="28"/>
          <w:szCs w:val="28"/>
        </w:rPr>
        <w:t>РЕШИЛ:</w:t>
      </w:r>
    </w:p>
    <w:p w:rsidR="00795C9A" w:rsidRPr="002A2FA6" w:rsidRDefault="00795C9A" w:rsidP="004A365A">
      <w:pPr>
        <w:shd w:val="clear" w:color="auto" w:fill="FFFFFF"/>
        <w:tabs>
          <w:tab w:val="left" w:pos="-142"/>
        </w:tabs>
        <w:ind w:firstLine="851"/>
        <w:jc w:val="both"/>
        <w:rPr>
          <w:sz w:val="28"/>
          <w:szCs w:val="28"/>
        </w:rPr>
      </w:pPr>
      <w:r>
        <w:rPr>
          <w:sz w:val="28"/>
          <w:szCs w:val="28"/>
        </w:rPr>
        <w:t>1.</w:t>
      </w:r>
      <w:r w:rsidR="004A365A">
        <w:rPr>
          <w:sz w:val="28"/>
          <w:szCs w:val="28"/>
        </w:rPr>
        <w:t xml:space="preserve"> Дополнить Приложение  к </w:t>
      </w:r>
      <w:r w:rsidRPr="002A2FA6">
        <w:rPr>
          <w:sz w:val="28"/>
          <w:szCs w:val="28"/>
        </w:rPr>
        <w:t xml:space="preserve"> </w:t>
      </w:r>
      <w:r w:rsidR="004A365A">
        <w:rPr>
          <w:sz w:val="28"/>
          <w:szCs w:val="28"/>
        </w:rPr>
        <w:t>решению</w:t>
      </w:r>
      <w:r w:rsidRPr="002A2FA6">
        <w:rPr>
          <w:sz w:val="28"/>
          <w:szCs w:val="28"/>
        </w:rPr>
        <w:t xml:space="preserve"> от 16.06.2017г. №7/16 «Об утверждении Правил благоустройства и озеленения территории Дубовоовражного сельского поселения Светлоярского муниципального района»</w:t>
      </w:r>
      <w:r w:rsidR="004A365A">
        <w:rPr>
          <w:sz w:val="28"/>
          <w:szCs w:val="28"/>
        </w:rPr>
        <w:t xml:space="preserve"> разделами</w:t>
      </w:r>
      <w:r w:rsidR="00F97723">
        <w:rPr>
          <w:sz w:val="28"/>
          <w:szCs w:val="28"/>
        </w:rPr>
        <w:t xml:space="preserve"> 10, 11, 12, 13, 14</w:t>
      </w:r>
      <w:r w:rsidR="004A365A">
        <w:rPr>
          <w:sz w:val="28"/>
          <w:szCs w:val="28"/>
        </w:rPr>
        <w:t xml:space="preserve"> </w:t>
      </w:r>
      <w:r w:rsidRPr="002A2FA6">
        <w:rPr>
          <w:sz w:val="28"/>
          <w:szCs w:val="28"/>
        </w:rPr>
        <w:t xml:space="preserve"> </w:t>
      </w:r>
      <w:proofErr w:type="gramStart"/>
      <w:r w:rsidR="004A365A">
        <w:rPr>
          <w:sz w:val="28"/>
          <w:szCs w:val="28"/>
        </w:rPr>
        <w:t xml:space="preserve">( </w:t>
      </w:r>
      <w:proofErr w:type="gramEnd"/>
      <w:r w:rsidR="004A365A">
        <w:rPr>
          <w:sz w:val="28"/>
          <w:szCs w:val="28"/>
        </w:rPr>
        <w:t>приложение №1)</w:t>
      </w:r>
      <w:r w:rsidRPr="002A2FA6">
        <w:rPr>
          <w:sz w:val="28"/>
          <w:szCs w:val="28"/>
        </w:rPr>
        <w:t xml:space="preserve">. </w:t>
      </w:r>
    </w:p>
    <w:p w:rsidR="00795C9A" w:rsidRPr="002A2FA6" w:rsidRDefault="004A365A" w:rsidP="00795C9A">
      <w:pPr>
        <w:rPr>
          <w:sz w:val="28"/>
          <w:szCs w:val="28"/>
        </w:rPr>
      </w:pPr>
      <w:r>
        <w:rPr>
          <w:sz w:val="28"/>
          <w:szCs w:val="28"/>
        </w:rPr>
        <w:t xml:space="preserve">         2</w:t>
      </w:r>
      <w:r w:rsidR="00795C9A" w:rsidRPr="002A2FA6">
        <w:rPr>
          <w:sz w:val="28"/>
          <w:szCs w:val="28"/>
        </w:rPr>
        <w:t>.  Данное решение вступает в силу с момента подписания и подлежит обнародованию  в установленном  на  территории    поселения  порядке.</w:t>
      </w:r>
    </w:p>
    <w:p w:rsidR="00795C9A" w:rsidRDefault="00795C9A" w:rsidP="00795C9A">
      <w:pPr>
        <w:rPr>
          <w:sz w:val="28"/>
          <w:szCs w:val="28"/>
        </w:rPr>
      </w:pPr>
    </w:p>
    <w:p w:rsidR="00795C9A" w:rsidRDefault="00795C9A" w:rsidP="00795C9A">
      <w:pPr>
        <w:rPr>
          <w:sz w:val="28"/>
          <w:szCs w:val="28"/>
        </w:rPr>
      </w:pPr>
    </w:p>
    <w:p w:rsidR="00795C9A" w:rsidRPr="002A2FA6" w:rsidRDefault="00795C9A" w:rsidP="00795C9A">
      <w:pPr>
        <w:rPr>
          <w:sz w:val="28"/>
          <w:szCs w:val="28"/>
        </w:rPr>
      </w:pPr>
    </w:p>
    <w:p w:rsidR="00795C9A" w:rsidRPr="002A2FA6" w:rsidRDefault="00795C9A" w:rsidP="00795C9A">
      <w:pPr>
        <w:pStyle w:val="ConsNormal"/>
        <w:ind w:firstLine="0"/>
        <w:rPr>
          <w:rFonts w:ascii="Times New Roman" w:hAnsi="Times New Roman" w:cs="Times New Roman"/>
          <w:sz w:val="28"/>
          <w:szCs w:val="28"/>
        </w:rPr>
      </w:pPr>
      <w:r w:rsidRPr="002A2FA6">
        <w:rPr>
          <w:rFonts w:ascii="Times New Roman" w:hAnsi="Times New Roman" w:cs="Times New Roman"/>
          <w:sz w:val="28"/>
          <w:szCs w:val="28"/>
        </w:rPr>
        <w:t xml:space="preserve">Председатель Совета депутатов                            Глава Дубовоовражного                       </w:t>
      </w:r>
    </w:p>
    <w:p w:rsidR="00795C9A" w:rsidRPr="002A2FA6" w:rsidRDefault="00795C9A" w:rsidP="00795C9A">
      <w:pPr>
        <w:pStyle w:val="ConsNormal"/>
        <w:ind w:firstLine="0"/>
        <w:rPr>
          <w:rFonts w:ascii="Times New Roman" w:hAnsi="Times New Roman" w:cs="Times New Roman"/>
          <w:sz w:val="28"/>
          <w:szCs w:val="28"/>
        </w:rPr>
      </w:pPr>
      <w:r w:rsidRPr="002A2FA6">
        <w:rPr>
          <w:rFonts w:ascii="Times New Roman" w:hAnsi="Times New Roman" w:cs="Times New Roman"/>
          <w:sz w:val="28"/>
          <w:szCs w:val="28"/>
        </w:rPr>
        <w:t xml:space="preserve">Дубовоовражного сельского поселения               сельского поселения </w:t>
      </w:r>
    </w:p>
    <w:p w:rsidR="00795C9A" w:rsidRPr="002A2FA6" w:rsidRDefault="00795C9A" w:rsidP="00795C9A">
      <w:pPr>
        <w:pStyle w:val="ConsNormal"/>
        <w:ind w:firstLine="0"/>
        <w:rPr>
          <w:rFonts w:ascii="Times New Roman" w:hAnsi="Times New Roman" w:cs="Times New Roman"/>
          <w:sz w:val="28"/>
          <w:szCs w:val="28"/>
        </w:rPr>
      </w:pPr>
      <w:r w:rsidRPr="002A2FA6">
        <w:rPr>
          <w:rFonts w:ascii="Times New Roman" w:hAnsi="Times New Roman" w:cs="Times New Roman"/>
          <w:sz w:val="28"/>
          <w:szCs w:val="28"/>
        </w:rPr>
        <w:t xml:space="preserve">                                </w:t>
      </w:r>
    </w:p>
    <w:p w:rsidR="00795C9A" w:rsidRPr="002A2FA6" w:rsidRDefault="00795C9A" w:rsidP="00795C9A">
      <w:pPr>
        <w:pStyle w:val="ConsNormal"/>
        <w:ind w:firstLine="0"/>
        <w:rPr>
          <w:rFonts w:ascii="Times New Roman" w:hAnsi="Times New Roman" w:cs="Times New Roman"/>
          <w:sz w:val="28"/>
          <w:szCs w:val="28"/>
        </w:rPr>
      </w:pPr>
      <w:r w:rsidRPr="002A2FA6">
        <w:rPr>
          <w:rFonts w:ascii="Times New Roman" w:hAnsi="Times New Roman" w:cs="Times New Roman"/>
          <w:sz w:val="28"/>
          <w:szCs w:val="28"/>
        </w:rPr>
        <w:t xml:space="preserve">________________В.В. </w:t>
      </w:r>
      <w:proofErr w:type="spellStart"/>
      <w:r w:rsidRPr="002A2FA6">
        <w:rPr>
          <w:rFonts w:ascii="Times New Roman" w:hAnsi="Times New Roman" w:cs="Times New Roman"/>
          <w:sz w:val="28"/>
          <w:szCs w:val="28"/>
        </w:rPr>
        <w:t>Кисилев</w:t>
      </w:r>
      <w:proofErr w:type="spellEnd"/>
      <w:r w:rsidRPr="002A2FA6">
        <w:rPr>
          <w:rFonts w:ascii="Times New Roman" w:hAnsi="Times New Roman" w:cs="Times New Roman"/>
          <w:sz w:val="28"/>
          <w:szCs w:val="28"/>
        </w:rPr>
        <w:t xml:space="preserve">                            ____________В.В. </w:t>
      </w:r>
      <w:proofErr w:type="spellStart"/>
      <w:r w:rsidRPr="002A2FA6">
        <w:rPr>
          <w:rFonts w:ascii="Times New Roman" w:hAnsi="Times New Roman" w:cs="Times New Roman"/>
          <w:sz w:val="28"/>
          <w:szCs w:val="28"/>
        </w:rPr>
        <w:t>Ахметшин</w:t>
      </w:r>
      <w:proofErr w:type="spellEnd"/>
      <w:r w:rsidRPr="002A2FA6">
        <w:rPr>
          <w:rFonts w:ascii="Times New Roman" w:hAnsi="Times New Roman" w:cs="Times New Roman"/>
          <w:sz w:val="28"/>
          <w:szCs w:val="28"/>
        </w:rPr>
        <w:t xml:space="preserve">            </w:t>
      </w:r>
    </w:p>
    <w:p w:rsidR="00795C9A" w:rsidRPr="00F708BF" w:rsidRDefault="00795C9A" w:rsidP="00795C9A">
      <w:pPr>
        <w:pStyle w:val="ConsNormal"/>
        <w:ind w:firstLine="0"/>
        <w:rPr>
          <w:rFonts w:ascii="Times New Roman" w:hAnsi="Times New Roman" w:cs="Times New Roman"/>
          <w:sz w:val="24"/>
          <w:szCs w:val="24"/>
        </w:rPr>
      </w:pPr>
    </w:p>
    <w:p w:rsidR="00064395" w:rsidRDefault="00064395">
      <w:pPr>
        <w:rPr>
          <w:sz w:val="28"/>
          <w:szCs w:val="28"/>
        </w:rPr>
      </w:pPr>
    </w:p>
    <w:p w:rsidR="00852360" w:rsidRDefault="00852360">
      <w:pPr>
        <w:rPr>
          <w:sz w:val="28"/>
          <w:szCs w:val="28"/>
        </w:rPr>
      </w:pPr>
      <w:bookmarkStart w:id="0" w:name="_GoBack"/>
      <w:bookmarkEnd w:id="0"/>
    </w:p>
    <w:p w:rsidR="00852360" w:rsidRPr="008979AC" w:rsidRDefault="00852360" w:rsidP="00852360">
      <w:pPr>
        <w:autoSpaceDE w:val="0"/>
        <w:autoSpaceDN w:val="0"/>
        <w:adjustRightInd w:val="0"/>
        <w:ind w:firstLine="707"/>
        <w:jc w:val="center"/>
        <w:rPr>
          <w:color w:val="000000"/>
        </w:rPr>
      </w:pPr>
      <w:r>
        <w:rPr>
          <w:color w:val="000000"/>
        </w:rPr>
        <w:lastRenderedPageBreak/>
        <w:t xml:space="preserve">                                                                                                                 </w:t>
      </w:r>
      <w:r w:rsidRPr="008979AC">
        <w:rPr>
          <w:color w:val="000000"/>
        </w:rPr>
        <w:t>Приложение</w:t>
      </w:r>
      <w:r>
        <w:rPr>
          <w:color w:val="000000"/>
        </w:rPr>
        <w:t xml:space="preserve"> №1  </w:t>
      </w:r>
      <w:r w:rsidRPr="008979AC">
        <w:rPr>
          <w:color w:val="000000"/>
        </w:rPr>
        <w:t xml:space="preserve"> </w:t>
      </w:r>
    </w:p>
    <w:p w:rsidR="00852360" w:rsidRPr="008979AC" w:rsidRDefault="00852360" w:rsidP="00852360">
      <w:pPr>
        <w:autoSpaceDE w:val="0"/>
        <w:autoSpaceDN w:val="0"/>
        <w:adjustRightInd w:val="0"/>
        <w:ind w:firstLine="707"/>
        <w:jc w:val="right"/>
        <w:rPr>
          <w:color w:val="000000"/>
        </w:rPr>
      </w:pPr>
      <w:r w:rsidRPr="008979AC">
        <w:rPr>
          <w:color w:val="000000"/>
        </w:rPr>
        <w:t xml:space="preserve">к  решению Совета депутатов </w:t>
      </w:r>
    </w:p>
    <w:p w:rsidR="00852360" w:rsidRPr="008979AC" w:rsidRDefault="00852360" w:rsidP="00852360">
      <w:pPr>
        <w:autoSpaceDE w:val="0"/>
        <w:autoSpaceDN w:val="0"/>
        <w:adjustRightInd w:val="0"/>
        <w:ind w:firstLine="707"/>
        <w:jc w:val="right"/>
        <w:rPr>
          <w:color w:val="000000"/>
        </w:rPr>
      </w:pPr>
      <w:r w:rsidRPr="008979AC">
        <w:rPr>
          <w:color w:val="000000"/>
        </w:rPr>
        <w:t>Дубовоовражного сельского поселения</w:t>
      </w:r>
    </w:p>
    <w:p w:rsidR="00852360" w:rsidRPr="008979AC" w:rsidRDefault="00852360" w:rsidP="00852360">
      <w:pPr>
        <w:autoSpaceDE w:val="0"/>
        <w:autoSpaceDN w:val="0"/>
        <w:adjustRightInd w:val="0"/>
        <w:ind w:firstLine="707"/>
        <w:jc w:val="right"/>
        <w:rPr>
          <w:color w:val="000000"/>
        </w:rPr>
      </w:pPr>
      <w:r>
        <w:rPr>
          <w:color w:val="000000"/>
        </w:rPr>
        <w:t>От 26.12.2018г. №28/82</w:t>
      </w:r>
    </w:p>
    <w:p w:rsidR="00852360" w:rsidRPr="008979AC" w:rsidRDefault="00852360" w:rsidP="00852360">
      <w:pPr>
        <w:autoSpaceDE w:val="0"/>
        <w:autoSpaceDN w:val="0"/>
        <w:adjustRightInd w:val="0"/>
        <w:ind w:firstLine="707"/>
        <w:jc w:val="right"/>
        <w:rPr>
          <w:b/>
          <w:color w:val="000000"/>
        </w:rPr>
      </w:pPr>
    </w:p>
    <w:p w:rsidR="00852360" w:rsidRPr="008979AC" w:rsidRDefault="00852360" w:rsidP="00852360">
      <w:pPr>
        <w:autoSpaceDE w:val="0"/>
        <w:autoSpaceDN w:val="0"/>
        <w:adjustRightInd w:val="0"/>
        <w:ind w:firstLine="707"/>
        <w:jc w:val="center"/>
        <w:rPr>
          <w:b/>
          <w:color w:val="000000"/>
        </w:rPr>
      </w:pPr>
      <w:r w:rsidRPr="008979AC">
        <w:rPr>
          <w:b/>
          <w:color w:val="000000"/>
        </w:rPr>
        <w:t>Дополнения к</w:t>
      </w:r>
      <w:r w:rsidRPr="008979AC">
        <w:rPr>
          <w:b/>
        </w:rPr>
        <w:t xml:space="preserve"> Правилам  благоустройства территории  Дубовоовражного сельского поселения </w:t>
      </w:r>
      <w:r w:rsidRPr="008979AC">
        <w:rPr>
          <w:b/>
          <w:color w:val="000000"/>
        </w:rPr>
        <w:t xml:space="preserve">Светлоярского </w:t>
      </w:r>
      <w:r w:rsidRPr="008979AC">
        <w:rPr>
          <w:b/>
        </w:rPr>
        <w:t xml:space="preserve"> муниципального района Волгоградской области</w:t>
      </w:r>
    </w:p>
    <w:p w:rsidR="00852360" w:rsidRPr="008979AC" w:rsidRDefault="00852360" w:rsidP="00852360">
      <w:pPr>
        <w:autoSpaceDE w:val="0"/>
        <w:autoSpaceDN w:val="0"/>
        <w:adjustRightInd w:val="0"/>
        <w:ind w:firstLine="707"/>
        <w:jc w:val="both"/>
        <w:rPr>
          <w:b/>
          <w:color w:val="000000"/>
        </w:rPr>
      </w:pPr>
    </w:p>
    <w:p w:rsidR="00852360" w:rsidRPr="008979AC" w:rsidRDefault="00852360" w:rsidP="00852360">
      <w:pPr>
        <w:autoSpaceDE w:val="0"/>
        <w:autoSpaceDN w:val="0"/>
        <w:adjustRightInd w:val="0"/>
        <w:ind w:firstLine="707"/>
        <w:jc w:val="both"/>
        <w:rPr>
          <w:b/>
          <w:bCs/>
          <w:color w:val="000000"/>
        </w:rPr>
      </w:pPr>
      <w:r>
        <w:rPr>
          <w:b/>
          <w:color w:val="000000"/>
        </w:rPr>
        <w:t xml:space="preserve">        </w:t>
      </w:r>
      <w:r w:rsidRPr="008979AC">
        <w:rPr>
          <w:b/>
          <w:color w:val="000000"/>
        </w:rPr>
        <w:t xml:space="preserve">10. Общие требования к благоустройству и порядку пользования территориями автозаправочных станций (АЗС). </w:t>
      </w:r>
    </w:p>
    <w:p w:rsidR="00852360" w:rsidRPr="008979AC" w:rsidRDefault="00852360" w:rsidP="00852360">
      <w:pPr>
        <w:autoSpaceDE w:val="0"/>
        <w:autoSpaceDN w:val="0"/>
        <w:adjustRightInd w:val="0"/>
        <w:ind w:firstLine="707"/>
        <w:jc w:val="both"/>
        <w:rPr>
          <w:color w:val="000000"/>
        </w:rPr>
      </w:pPr>
      <w:r w:rsidRPr="008979AC">
        <w:rPr>
          <w:color w:val="000000"/>
        </w:rPr>
        <w:t xml:space="preserve">10.1. Автозаправочные станции (далее - АЗС) и пункты заправки техники (далее - ПЗТ) делятся на несколько видов по назначению, конструктивному исполнению и особенностям использования. Основой всех видов заправочных пунктов являются </w:t>
      </w:r>
      <w:proofErr w:type="gramStart"/>
      <w:r w:rsidRPr="008979AC">
        <w:rPr>
          <w:color w:val="000000"/>
        </w:rPr>
        <w:t>небольшие</w:t>
      </w:r>
      <w:proofErr w:type="gramEnd"/>
      <w:r w:rsidRPr="008979AC">
        <w:rPr>
          <w:color w:val="000000"/>
        </w:rPr>
        <w:t xml:space="preserve">  мини-АЗС, включающие: </w:t>
      </w:r>
    </w:p>
    <w:p w:rsidR="00852360" w:rsidRPr="008979AC" w:rsidRDefault="00852360" w:rsidP="00852360">
      <w:pPr>
        <w:autoSpaceDE w:val="0"/>
        <w:autoSpaceDN w:val="0"/>
        <w:adjustRightInd w:val="0"/>
        <w:ind w:firstLine="707"/>
        <w:jc w:val="both"/>
        <w:rPr>
          <w:color w:val="000000"/>
        </w:rPr>
      </w:pPr>
      <w:r w:rsidRPr="008979AC">
        <w:rPr>
          <w:color w:val="000000"/>
        </w:rPr>
        <w:t xml:space="preserve">- резервуар емкостью до </w:t>
      </w:r>
      <w:smartTag w:uri="urn:schemas-microsoft-com:office:smarttags" w:element="metricconverter">
        <w:smartTagPr>
          <w:attr w:name="ProductID" w:val="30 м3"/>
        </w:smartTagPr>
        <w:r w:rsidRPr="008979AC">
          <w:rPr>
            <w:color w:val="000000"/>
          </w:rPr>
          <w:t>30 м3</w:t>
        </w:r>
      </w:smartTag>
      <w:r w:rsidRPr="008979AC">
        <w:rPr>
          <w:color w:val="000000"/>
        </w:rPr>
        <w:t xml:space="preserve">, </w:t>
      </w:r>
    </w:p>
    <w:p w:rsidR="00852360" w:rsidRPr="008979AC" w:rsidRDefault="00852360" w:rsidP="00852360">
      <w:pPr>
        <w:autoSpaceDE w:val="0"/>
        <w:autoSpaceDN w:val="0"/>
        <w:adjustRightInd w:val="0"/>
        <w:ind w:firstLine="707"/>
        <w:jc w:val="both"/>
        <w:rPr>
          <w:color w:val="000000"/>
        </w:rPr>
      </w:pPr>
      <w:r w:rsidRPr="008979AC">
        <w:rPr>
          <w:color w:val="000000"/>
        </w:rPr>
        <w:t xml:space="preserve">- насосный агрегат для перекачки топлива или ТРК, </w:t>
      </w:r>
    </w:p>
    <w:p w:rsidR="00852360" w:rsidRPr="008979AC" w:rsidRDefault="00852360" w:rsidP="00852360">
      <w:pPr>
        <w:autoSpaceDE w:val="0"/>
        <w:autoSpaceDN w:val="0"/>
        <w:adjustRightInd w:val="0"/>
        <w:ind w:firstLine="707"/>
        <w:jc w:val="both"/>
        <w:rPr>
          <w:color w:val="000000"/>
        </w:rPr>
      </w:pPr>
      <w:r w:rsidRPr="008979AC">
        <w:rPr>
          <w:color w:val="000000"/>
        </w:rPr>
        <w:t>- трубопроводное оборудование,</w:t>
      </w:r>
    </w:p>
    <w:p w:rsidR="00852360" w:rsidRPr="008979AC" w:rsidRDefault="00852360" w:rsidP="00852360">
      <w:pPr>
        <w:autoSpaceDE w:val="0"/>
        <w:autoSpaceDN w:val="0"/>
        <w:adjustRightInd w:val="0"/>
        <w:ind w:firstLine="707"/>
        <w:jc w:val="both"/>
        <w:rPr>
          <w:color w:val="000000"/>
        </w:rPr>
      </w:pPr>
      <w:r w:rsidRPr="008979AC">
        <w:rPr>
          <w:color w:val="000000"/>
        </w:rPr>
        <w:t xml:space="preserve">- необходимые контрольно-измерительные приборы. </w:t>
      </w:r>
    </w:p>
    <w:p w:rsidR="00852360" w:rsidRPr="008979AC" w:rsidRDefault="00852360" w:rsidP="00852360">
      <w:pPr>
        <w:autoSpaceDE w:val="0"/>
        <w:autoSpaceDN w:val="0"/>
        <w:adjustRightInd w:val="0"/>
        <w:ind w:firstLine="707"/>
        <w:jc w:val="both"/>
        <w:rPr>
          <w:color w:val="000000"/>
        </w:rPr>
      </w:pPr>
      <w:r w:rsidRPr="008979AC">
        <w:rPr>
          <w:color w:val="000000"/>
        </w:rPr>
        <w:t xml:space="preserve">10.2. По функциональному назначению выделяются: </w:t>
      </w:r>
    </w:p>
    <w:p w:rsidR="00852360" w:rsidRPr="008979AC" w:rsidRDefault="00852360" w:rsidP="00852360">
      <w:pPr>
        <w:autoSpaceDE w:val="0"/>
        <w:autoSpaceDN w:val="0"/>
        <w:adjustRightInd w:val="0"/>
        <w:ind w:firstLine="707"/>
        <w:jc w:val="both"/>
        <w:rPr>
          <w:color w:val="000000"/>
        </w:rPr>
      </w:pPr>
      <w:r w:rsidRPr="008979AC">
        <w:rPr>
          <w:color w:val="000000"/>
        </w:rPr>
        <w:t>1) АЗС общего пользования – многотопливные АЗС, на территории которых предусмотрена заправка транспортных сре</w:t>
      </w:r>
      <w:proofErr w:type="gramStart"/>
      <w:r w:rsidRPr="008979AC">
        <w:rPr>
          <w:color w:val="000000"/>
        </w:rPr>
        <w:t>дств дв</w:t>
      </w:r>
      <w:proofErr w:type="gramEnd"/>
      <w:r w:rsidRPr="008979AC">
        <w:rPr>
          <w:color w:val="000000"/>
        </w:rPr>
        <w:t>умя или тремя видами топлива (бензин, дизельное топливо, сжиженный углеводородный и сжатый природный газ).</w:t>
      </w:r>
    </w:p>
    <w:p w:rsidR="00852360" w:rsidRPr="008979AC" w:rsidRDefault="00852360" w:rsidP="00852360">
      <w:pPr>
        <w:autoSpaceDE w:val="0"/>
        <w:autoSpaceDN w:val="0"/>
        <w:adjustRightInd w:val="0"/>
        <w:ind w:firstLine="707"/>
        <w:jc w:val="both"/>
        <w:rPr>
          <w:color w:val="000000"/>
        </w:rPr>
      </w:pPr>
      <w:r w:rsidRPr="008979AC">
        <w:rPr>
          <w:color w:val="000000"/>
        </w:rPr>
        <w:t>2) Ведомственные заправочные пункты – небольшие АЗС,  размещенные на территории предприятия и предназначенные для заправки транспортных и других моторных средств только данной компании.</w:t>
      </w:r>
    </w:p>
    <w:p w:rsidR="00852360" w:rsidRPr="008979AC" w:rsidRDefault="00852360" w:rsidP="00852360">
      <w:pPr>
        <w:autoSpaceDE w:val="0"/>
        <w:autoSpaceDN w:val="0"/>
        <w:adjustRightInd w:val="0"/>
        <w:ind w:firstLine="707"/>
        <w:jc w:val="both"/>
        <w:rPr>
          <w:color w:val="000000"/>
        </w:rPr>
      </w:pPr>
      <w:r w:rsidRPr="008979AC">
        <w:rPr>
          <w:color w:val="000000"/>
        </w:rPr>
        <w:t xml:space="preserve">10.3. По конструктивному исполнению АЗС подразделяются </w:t>
      </w:r>
      <w:proofErr w:type="gramStart"/>
      <w:r w:rsidRPr="008979AC">
        <w:rPr>
          <w:color w:val="000000"/>
        </w:rPr>
        <w:t>на</w:t>
      </w:r>
      <w:proofErr w:type="gramEnd"/>
      <w:r w:rsidRPr="008979AC">
        <w:rPr>
          <w:color w:val="000000"/>
        </w:rPr>
        <w:t xml:space="preserve">: </w:t>
      </w:r>
    </w:p>
    <w:p w:rsidR="00852360" w:rsidRPr="008979AC" w:rsidRDefault="00852360" w:rsidP="00852360">
      <w:pPr>
        <w:autoSpaceDE w:val="0"/>
        <w:autoSpaceDN w:val="0"/>
        <w:adjustRightInd w:val="0"/>
        <w:ind w:firstLine="720"/>
        <w:jc w:val="both"/>
        <w:rPr>
          <w:color w:val="000000"/>
        </w:rPr>
      </w:pPr>
      <w:r w:rsidRPr="008979AC">
        <w:rPr>
          <w:color w:val="000000"/>
        </w:rPr>
        <w:t xml:space="preserve">- Стационарные (Традиционные) </w:t>
      </w:r>
    </w:p>
    <w:p w:rsidR="00852360" w:rsidRPr="008979AC" w:rsidRDefault="00852360" w:rsidP="00852360">
      <w:pPr>
        <w:autoSpaceDE w:val="0"/>
        <w:autoSpaceDN w:val="0"/>
        <w:adjustRightInd w:val="0"/>
        <w:ind w:firstLine="720"/>
        <w:jc w:val="both"/>
        <w:rPr>
          <w:color w:val="000000"/>
        </w:rPr>
      </w:pPr>
      <w:r w:rsidRPr="008979AC">
        <w:rPr>
          <w:color w:val="000000"/>
        </w:rPr>
        <w:t xml:space="preserve">- Блочные </w:t>
      </w:r>
    </w:p>
    <w:p w:rsidR="00852360" w:rsidRPr="008979AC" w:rsidRDefault="00852360" w:rsidP="00852360">
      <w:pPr>
        <w:autoSpaceDE w:val="0"/>
        <w:autoSpaceDN w:val="0"/>
        <w:adjustRightInd w:val="0"/>
        <w:ind w:firstLine="720"/>
        <w:jc w:val="both"/>
        <w:rPr>
          <w:color w:val="000000"/>
        </w:rPr>
      </w:pPr>
      <w:r w:rsidRPr="008979AC">
        <w:rPr>
          <w:color w:val="000000"/>
        </w:rPr>
        <w:t>- Контейнерные</w:t>
      </w:r>
    </w:p>
    <w:p w:rsidR="00852360" w:rsidRPr="008979AC" w:rsidRDefault="00852360" w:rsidP="00852360">
      <w:pPr>
        <w:autoSpaceDE w:val="0"/>
        <w:autoSpaceDN w:val="0"/>
        <w:adjustRightInd w:val="0"/>
        <w:ind w:firstLine="720"/>
        <w:jc w:val="both"/>
        <w:rPr>
          <w:color w:val="000000"/>
        </w:rPr>
      </w:pPr>
      <w:r w:rsidRPr="008979AC">
        <w:rPr>
          <w:color w:val="000000"/>
        </w:rPr>
        <w:t>- Модульные</w:t>
      </w:r>
    </w:p>
    <w:p w:rsidR="00852360" w:rsidRPr="008979AC" w:rsidRDefault="00852360" w:rsidP="00852360">
      <w:pPr>
        <w:autoSpaceDE w:val="0"/>
        <w:autoSpaceDN w:val="0"/>
        <w:adjustRightInd w:val="0"/>
        <w:ind w:firstLine="720"/>
        <w:jc w:val="both"/>
        <w:rPr>
          <w:color w:val="000000"/>
        </w:rPr>
      </w:pPr>
      <w:r w:rsidRPr="008979AC">
        <w:rPr>
          <w:color w:val="000000"/>
        </w:rPr>
        <w:t>- Передвижные</w:t>
      </w:r>
    </w:p>
    <w:p w:rsidR="00852360" w:rsidRPr="008979AC" w:rsidRDefault="00852360" w:rsidP="00852360">
      <w:pPr>
        <w:autoSpaceDE w:val="0"/>
        <w:autoSpaceDN w:val="0"/>
        <w:adjustRightInd w:val="0"/>
        <w:ind w:firstLine="707"/>
        <w:jc w:val="both"/>
        <w:rPr>
          <w:color w:val="000000"/>
        </w:rPr>
      </w:pPr>
      <w:r w:rsidRPr="008979AC">
        <w:rPr>
          <w:color w:val="000000"/>
        </w:rPr>
        <w:t>1) Стационарные – классические АЗС с подземным расположением резервуаров для хранения топлива с пространственным разнесением резервуаров и топливораздаточных колонок (далее - ТРК). Стационарные заправочные пункты строятся (устанавливаются) непосредственно в местах обслуживания техники, на пример в автопарках. (Рис.1 Приложение №1);</w:t>
      </w:r>
    </w:p>
    <w:p w:rsidR="00852360" w:rsidRPr="008979AC" w:rsidRDefault="00852360" w:rsidP="00852360">
      <w:pPr>
        <w:autoSpaceDE w:val="0"/>
        <w:autoSpaceDN w:val="0"/>
        <w:adjustRightInd w:val="0"/>
        <w:ind w:firstLine="707"/>
        <w:jc w:val="both"/>
        <w:rPr>
          <w:color w:val="000000"/>
        </w:rPr>
      </w:pPr>
      <w:r w:rsidRPr="008979AC">
        <w:rPr>
          <w:color w:val="000000"/>
        </w:rPr>
        <w:t>2) Блочные – АЗС с подземным расположением резервуаров для хранения топлива, технологическая система которых характеризуется установкой блока ТРК над блоком хранения топлива. (Рис. 3 Приложение №1);</w:t>
      </w:r>
    </w:p>
    <w:p w:rsidR="00852360" w:rsidRPr="008979AC" w:rsidRDefault="00852360" w:rsidP="00852360">
      <w:pPr>
        <w:autoSpaceDE w:val="0"/>
        <w:autoSpaceDN w:val="0"/>
        <w:adjustRightInd w:val="0"/>
        <w:ind w:firstLine="707"/>
        <w:jc w:val="both"/>
        <w:rPr>
          <w:color w:val="000000"/>
        </w:rPr>
      </w:pPr>
      <w:r w:rsidRPr="008979AC">
        <w:rPr>
          <w:color w:val="000000"/>
        </w:rPr>
        <w:t xml:space="preserve">3) Контейнерные – АЗС с надземным расположением резервуаров для хранения топлива. Они  характеризуются раздельным размещением ТРК и резервуара с технологическим оборудованием в контейнерах, выполненных как отдельные заводские изделия. </w:t>
      </w:r>
    </w:p>
    <w:p w:rsidR="00852360" w:rsidRPr="008979AC" w:rsidRDefault="00852360" w:rsidP="00852360">
      <w:pPr>
        <w:autoSpaceDE w:val="0"/>
        <w:autoSpaceDN w:val="0"/>
        <w:adjustRightInd w:val="0"/>
        <w:ind w:firstLine="707"/>
        <w:jc w:val="both"/>
        <w:rPr>
          <w:color w:val="000000"/>
        </w:rPr>
      </w:pPr>
      <w:r w:rsidRPr="008979AC">
        <w:rPr>
          <w:color w:val="000000"/>
        </w:rPr>
        <w:t xml:space="preserve">4) Модульные – АЗС с надземным расположением резервуаров для хранения топлива с пространственным разнесением ТРК и контейнера с топливом, выполненных в виде отдельных модулей: заправочного модуля и модуля хранения топлива. </w:t>
      </w:r>
    </w:p>
    <w:p w:rsidR="00852360" w:rsidRPr="008979AC" w:rsidRDefault="00852360" w:rsidP="00852360">
      <w:pPr>
        <w:autoSpaceDE w:val="0"/>
        <w:autoSpaceDN w:val="0"/>
        <w:adjustRightInd w:val="0"/>
        <w:ind w:firstLine="707"/>
        <w:jc w:val="both"/>
        <w:rPr>
          <w:color w:val="000000"/>
        </w:rPr>
      </w:pPr>
      <w:r w:rsidRPr="008979AC">
        <w:rPr>
          <w:color w:val="000000"/>
        </w:rPr>
        <w:t xml:space="preserve">5) Мобильные – АЗС с надземным расположением резервуаров для хранения топлива, технологическая система которых характеризуется размещением резервуара, ТРК и технологического оборудования на одном основании или в контейнере в виде единого заводского изделия. </w:t>
      </w:r>
    </w:p>
    <w:p w:rsidR="00852360" w:rsidRPr="008979AC" w:rsidRDefault="00852360" w:rsidP="00852360">
      <w:pPr>
        <w:autoSpaceDE w:val="0"/>
        <w:autoSpaceDN w:val="0"/>
        <w:adjustRightInd w:val="0"/>
        <w:ind w:firstLine="707"/>
        <w:jc w:val="both"/>
        <w:rPr>
          <w:strike/>
          <w:color w:val="000000"/>
        </w:rPr>
      </w:pPr>
      <w:proofErr w:type="gramStart"/>
      <w:r w:rsidRPr="008979AC">
        <w:rPr>
          <w:color w:val="000000"/>
        </w:rPr>
        <w:lastRenderedPageBreak/>
        <w:t xml:space="preserve">6) Передвижные – мобильные АЗС, технологическое оборудование которых установлено на платформе транспортного средства (автомобильном или гусеничном шасси, прицепе, полуприцепе) и выполнено как единое заводское изделие. </w:t>
      </w:r>
      <w:proofErr w:type="gramEnd"/>
    </w:p>
    <w:p w:rsidR="00852360" w:rsidRPr="008979AC" w:rsidRDefault="00852360" w:rsidP="00852360">
      <w:pPr>
        <w:autoSpaceDE w:val="0"/>
        <w:autoSpaceDN w:val="0"/>
        <w:adjustRightInd w:val="0"/>
        <w:ind w:firstLine="707"/>
        <w:jc w:val="both"/>
        <w:rPr>
          <w:color w:val="000000"/>
        </w:rPr>
      </w:pPr>
      <w:r w:rsidRPr="008979AC">
        <w:rPr>
          <w:color w:val="000000"/>
        </w:rPr>
        <w:t xml:space="preserve">10.4. По способу размещения резервуаров все заправочные пункты можно подразделяются на три категории: </w:t>
      </w:r>
    </w:p>
    <w:p w:rsidR="00852360" w:rsidRPr="008979AC" w:rsidRDefault="00852360" w:rsidP="00852360">
      <w:pPr>
        <w:autoSpaceDE w:val="0"/>
        <w:autoSpaceDN w:val="0"/>
        <w:adjustRightInd w:val="0"/>
        <w:ind w:firstLine="707"/>
        <w:jc w:val="both"/>
        <w:rPr>
          <w:color w:val="000000"/>
        </w:rPr>
      </w:pPr>
      <w:r w:rsidRPr="008979AC">
        <w:rPr>
          <w:color w:val="000000"/>
        </w:rPr>
        <w:t>- с подземным расположением (</w:t>
      </w:r>
      <w:proofErr w:type="gramStart"/>
      <w:r w:rsidRPr="008979AC">
        <w:rPr>
          <w:color w:val="000000"/>
        </w:rPr>
        <w:t>традиционные</w:t>
      </w:r>
      <w:proofErr w:type="gramEnd"/>
      <w:r w:rsidRPr="008979AC">
        <w:rPr>
          <w:color w:val="000000"/>
        </w:rPr>
        <w:t xml:space="preserve"> – классические и блочные АЗС);</w:t>
      </w:r>
    </w:p>
    <w:p w:rsidR="00852360" w:rsidRPr="008979AC" w:rsidRDefault="00852360" w:rsidP="00852360">
      <w:pPr>
        <w:autoSpaceDE w:val="0"/>
        <w:autoSpaceDN w:val="0"/>
        <w:adjustRightInd w:val="0"/>
        <w:ind w:firstLine="707"/>
        <w:jc w:val="both"/>
        <w:rPr>
          <w:color w:val="000000"/>
        </w:rPr>
      </w:pPr>
      <w:r w:rsidRPr="008979AC">
        <w:rPr>
          <w:color w:val="000000"/>
        </w:rPr>
        <w:t>- с наземным расположением (</w:t>
      </w:r>
      <w:proofErr w:type="gramStart"/>
      <w:r w:rsidRPr="008979AC">
        <w:rPr>
          <w:color w:val="000000"/>
        </w:rPr>
        <w:t>контейнерные</w:t>
      </w:r>
      <w:proofErr w:type="gramEnd"/>
      <w:r w:rsidRPr="008979AC">
        <w:rPr>
          <w:color w:val="000000"/>
        </w:rPr>
        <w:t xml:space="preserve"> и модульные АЗС);</w:t>
      </w:r>
    </w:p>
    <w:p w:rsidR="00852360" w:rsidRPr="008979AC" w:rsidRDefault="00852360" w:rsidP="00852360">
      <w:pPr>
        <w:autoSpaceDE w:val="0"/>
        <w:autoSpaceDN w:val="0"/>
        <w:adjustRightInd w:val="0"/>
        <w:ind w:firstLine="707"/>
        <w:jc w:val="both"/>
        <w:rPr>
          <w:color w:val="000000"/>
        </w:rPr>
      </w:pPr>
      <w:r w:rsidRPr="008979AC">
        <w:rPr>
          <w:color w:val="000000"/>
        </w:rPr>
        <w:t>- с расположением на транспортном средстве (</w:t>
      </w:r>
      <w:proofErr w:type="gramStart"/>
      <w:r w:rsidRPr="008979AC">
        <w:rPr>
          <w:color w:val="000000"/>
        </w:rPr>
        <w:t>передвижные</w:t>
      </w:r>
      <w:proofErr w:type="gramEnd"/>
      <w:r w:rsidRPr="008979AC">
        <w:rPr>
          <w:color w:val="000000"/>
        </w:rPr>
        <w:t xml:space="preserve"> АЗС).</w:t>
      </w:r>
    </w:p>
    <w:p w:rsidR="00852360" w:rsidRPr="008979AC" w:rsidRDefault="00852360" w:rsidP="00852360">
      <w:pPr>
        <w:autoSpaceDE w:val="0"/>
        <w:autoSpaceDN w:val="0"/>
        <w:adjustRightInd w:val="0"/>
        <w:ind w:firstLine="707"/>
        <w:jc w:val="both"/>
        <w:rPr>
          <w:color w:val="000000"/>
        </w:rPr>
      </w:pPr>
      <w:r w:rsidRPr="008979AC">
        <w:rPr>
          <w:color w:val="000000"/>
        </w:rPr>
        <w:t>10.5. К элементам благоустройства АЗС относятся: покрытия; озеленение; ограждения; уличная мебель; освещение; инженерные системы (Приложение №1 к настоящим Правилам).</w:t>
      </w:r>
    </w:p>
    <w:p w:rsidR="00852360" w:rsidRPr="008979AC" w:rsidRDefault="00852360" w:rsidP="00852360">
      <w:pPr>
        <w:autoSpaceDE w:val="0"/>
        <w:autoSpaceDN w:val="0"/>
        <w:adjustRightInd w:val="0"/>
        <w:ind w:firstLine="707"/>
        <w:jc w:val="both"/>
        <w:rPr>
          <w:strike/>
          <w:color w:val="000000"/>
        </w:rPr>
      </w:pPr>
      <w:r w:rsidRPr="008979AC">
        <w:rPr>
          <w:color w:val="000000"/>
        </w:rPr>
        <w:t xml:space="preserve">10.6. Настоящие Правила служат для унификации элементов благоустройства не регламентируемых </w:t>
      </w:r>
      <w:proofErr w:type="spellStart"/>
      <w:r w:rsidRPr="008979AC">
        <w:rPr>
          <w:color w:val="000000"/>
        </w:rPr>
        <w:t>брендбуками</w:t>
      </w:r>
      <w:proofErr w:type="spellEnd"/>
      <w:r w:rsidRPr="008979AC">
        <w:rPr>
          <w:color w:val="000000"/>
        </w:rPr>
        <w:t xml:space="preserve"> топливных компаний. </w:t>
      </w:r>
    </w:p>
    <w:p w:rsidR="00852360" w:rsidRPr="008979AC" w:rsidRDefault="00852360" w:rsidP="00852360">
      <w:pPr>
        <w:ind w:firstLine="707"/>
        <w:jc w:val="both"/>
        <w:rPr>
          <w:color w:val="000000"/>
        </w:rPr>
      </w:pPr>
      <w:r w:rsidRPr="008979AC">
        <w:rPr>
          <w:color w:val="000000"/>
        </w:rPr>
        <w:t>10.7. Территория АЗС должна соответствовать согласованному в установленном порядке проекту по ее строительству.</w:t>
      </w:r>
    </w:p>
    <w:p w:rsidR="00852360" w:rsidRPr="008979AC" w:rsidRDefault="00852360" w:rsidP="00852360">
      <w:pPr>
        <w:ind w:firstLine="707"/>
        <w:jc w:val="both"/>
        <w:rPr>
          <w:color w:val="000000"/>
        </w:rPr>
      </w:pPr>
      <w:r w:rsidRPr="008979AC">
        <w:rPr>
          <w:color w:val="000000"/>
        </w:rPr>
        <w:t xml:space="preserve">10.8. Проезжая часть территории АЗС должна иметь твердое покрытие и быть в исправном состоянии, обеспечивать свободный подъезд автотранспорта к каждой </w:t>
      </w:r>
      <w:proofErr w:type="gramStart"/>
      <w:r w:rsidRPr="008979AC">
        <w:rPr>
          <w:color w:val="000000"/>
        </w:rPr>
        <w:t>топливо-раздаточной</w:t>
      </w:r>
      <w:proofErr w:type="gramEnd"/>
      <w:r w:rsidRPr="008979AC">
        <w:rPr>
          <w:color w:val="000000"/>
        </w:rPr>
        <w:t xml:space="preserve"> колонке, сливным устройствам, пожарным водоемам, местам выгрузки тарных грузов.</w:t>
      </w:r>
    </w:p>
    <w:p w:rsidR="00852360" w:rsidRPr="008979AC" w:rsidRDefault="00852360" w:rsidP="00852360">
      <w:pPr>
        <w:ind w:firstLine="707"/>
        <w:jc w:val="both"/>
        <w:rPr>
          <w:color w:val="000000"/>
        </w:rPr>
      </w:pPr>
      <w:r w:rsidRPr="008979AC">
        <w:rPr>
          <w:color w:val="000000"/>
        </w:rPr>
        <w:t>10.9. Территория АЗС оборудуется канализационной системой, обеспечивающей отвод и сбор загрязненных нефтепродуктами ливневых и талых вод с поверхности проезжей части, локализацию разливов при сливе и отпуске нефтепродуктов.</w:t>
      </w:r>
    </w:p>
    <w:p w:rsidR="00852360" w:rsidRPr="008979AC" w:rsidRDefault="00852360" w:rsidP="00852360">
      <w:pPr>
        <w:ind w:firstLine="707"/>
        <w:jc w:val="both"/>
        <w:rPr>
          <w:color w:val="000000"/>
        </w:rPr>
      </w:pPr>
      <w:r w:rsidRPr="008979AC">
        <w:rPr>
          <w:color w:val="000000"/>
        </w:rPr>
        <w:t>10.10. На территории АЗС выделяются и оборудуются места сбора материалов, использованных при устранении последствий разлива нефтепродуктов, а также выделяются места для установки мусоросборников.</w:t>
      </w:r>
    </w:p>
    <w:p w:rsidR="00852360" w:rsidRPr="008979AC" w:rsidRDefault="00852360" w:rsidP="00852360">
      <w:pPr>
        <w:ind w:firstLine="707"/>
        <w:jc w:val="both"/>
        <w:rPr>
          <w:color w:val="000000"/>
        </w:rPr>
      </w:pPr>
      <w:r w:rsidRPr="008979AC">
        <w:rPr>
          <w:color w:val="000000"/>
        </w:rPr>
        <w:t>10.11. В зимнее время проходы и проезды на территории АЗС регулярно очищаются от снега и льда.</w:t>
      </w:r>
    </w:p>
    <w:p w:rsidR="00852360" w:rsidRPr="008979AC" w:rsidRDefault="00852360" w:rsidP="00852360">
      <w:pPr>
        <w:ind w:firstLine="567"/>
        <w:jc w:val="both"/>
        <w:rPr>
          <w:color w:val="000000"/>
        </w:rPr>
      </w:pPr>
      <w:r w:rsidRPr="008979AC">
        <w:rPr>
          <w:color w:val="000000"/>
        </w:rPr>
        <w:t>10.12.  При производстве ремонтных работ на территории АЗС котлованы, ямы, траншеи, должны быть надежно ограждены. По окончании ремонтных работ покрытие территории должно быть восстановлено.</w:t>
      </w:r>
    </w:p>
    <w:p w:rsidR="00852360" w:rsidRPr="008979AC" w:rsidRDefault="00852360" w:rsidP="00852360">
      <w:pPr>
        <w:ind w:firstLine="567"/>
        <w:jc w:val="both"/>
        <w:rPr>
          <w:color w:val="000000"/>
        </w:rPr>
      </w:pPr>
      <w:r w:rsidRPr="008979AC">
        <w:rPr>
          <w:color w:val="000000"/>
        </w:rPr>
        <w:t xml:space="preserve">10.13.  При выполнении ремонтных работ на территории АЗС в котлованах, ямах, траншеях осуществляется </w:t>
      </w:r>
      <w:proofErr w:type="gramStart"/>
      <w:r w:rsidRPr="008979AC">
        <w:rPr>
          <w:color w:val="000000"/>
        </w:rPr>
        <w:t>контроль за</w:t>
      </w:r>
      <w:proofErr w:type="gramEnd"/>
      <w:r w:rsidRPr="008979AC">
        <w:rPr>
          <w:color w:val="000000"/>
        </w:rPr>
        <w:t xml:space="preserve"> состоянием воздушной среды в них.</w:t>
      </w:r>
    </w:p>
    <w:p w:rsidR="00852360" w:rsidRPr="008979AC" w:rsidRDefault="00852360" w:rsidP="00852360">
      <w:pPr>
        <w:ind w:firstLine="567"/>
        <w:jc w:val="both"/>
        <w:rPr>
          <w:color w:val="000000"/>
        </w:rPr>
      </w:pPr>
      <w:r w:rsidRPr="008979AC">
        <w:rPr>
          <w:color w:val="000000"/>
        </w:rPr>
        <w:t>10.14. В случае ограждения территории АЗС, ограждающие конструкции должны быть продуваемые.</w:t>
      </w:r>
    </w:p>
    <w:p w:rsidR="00852360" w:rsidRPr="008979AC" w:rsidRDefault="00852360" w:rsidP="00852360">
      <w:pPr>
        <w:ind w:firstLine="567"/>
        <w:jc w:val="both"/>
        <w:rPr>
          <w:color w:val="000000"/>
        </w:rPr>
      </w:pPr>
      <w:r w:rsidRPr="008979AC">
        <w:rPr>
          <w:color w:val="000000"/>
        </w:rPr>
        <w:t xml:space="preserve">10.15. Не допускается озеленение территории АЗС деревьями хвойных пород, деревьями, кустарниками и травами, выделяющими волокнистые вещества или опушенные семена. </w:t>
      </w:r>
    </w:p>
    <w:p w:rsidR="00852360" w:rsidRPr="008979AC" w:rsidRDefault="00852360" w:rsidP="00852360">
      <w:pPr>
        <w:ind w:firstLine="567"/>
        <w:jc w:val="both"/>
        <w:rPr>
          <w:color w:val="000000"/>
        </w:rPr>
      </w:pPr>
      <w:r w:rsidRPr="008979AC">
        <w:rPr>
          <w:color w:val="000000"/>
        </w:rPr>
        <w:t>На территории АЗС должно быть обеспечено постоянное скашивание и удаление высохшей травы, вырубка поросли деревьев и кустарников, сбор и удаление опавшей листвы.</w:t>
      </w:r>
    </w:p>
    <w:p w:rsidR="00852360" w:rsidRPr="008979AC" w:rsidRDefault="00852360" w:rsidP="00852360">
      <w:pPr>
        <w:ind w:firstLine="567"/>
        <w:jc w:val="both"/>
        <w:rPr>
          <w:color w:val="000000"/>
        </w:rPr>
      </w:pPr>
      <w:r w:rsidRPr="008979AC">
        <w:rPr>
          <w:color w:val="000000"/>
        </w:rPr>
        <w:t xml:space="preserve">10.16. Территория АЗС в темное время суток должна иметь среднюю горизонтальную освещенность </w:t>
      </w:r>
    </w:p>
    <w:p w:rsidR="00852360" w:rsidRPr="008979AC" w:rsidRDefault="00852360" w:rsidP="00852360">
      <w:pPr>
        <w:ind w:firstLine="567"/>
        <w:jc w:val="both"/>
        <w:rPr>
          <w:color w:val="000000"/>
        </w:rPr>
      </w:pPr>
      <w:r w:rsidRPr="008979AC">
        <w:rPr>
          <w:color w:val="000000"/>
        </w:rPr>
        <w:t>10.17. Выполнение любого рода ремонтных работ транспортных средств на территории АЗС запрещается.</w:t>
      </w:r>
    </w:p>
    <w:p w:rsidR="00852360" w:rsidRPr="008979AC" w:rsidRDefault="00852360" w:rsidP="00852360">
      <w:pPr>
        <w:ind w:firstLine="567"/>
        <w:jc w:val="both"/>
        <w:rPr>
          <w:color w:val="000000"/>
        </w:rPr>
      </w:pPr>
      <w:r w:rsidRPr="008979AC">
        <w:rPr>
          <w:color w:val="000000"/>
        </w:rPr>
        <w:t>10.18. Размещение парковочных мест на территории АЗС запрещено, кроме парковок, определенных проектом.</w:t>
      </w:r>
    </w:p>
    <w:p w:rsidR="00852360" w:rsidRPr="008979AC" w:rsidRDefault="00852360" w:rsidP="00852360">
      <w:pPr>
        <w:autoSpaceDE w:val="0"/>
        <w:autoSpaceDN w:val="0"/>
        <w:adjustRightInd w:val="0"/>
        <w:jc w:val="both"/>
        <w:rPr>
          <w:b/>
          <w:bCs/>
          <w:color w:val="000000"/>
        </w:rPr>
      </w:pPr>
    </w:p>
    <w:p w:rsidR="00852360" w:rsidRPr="008979AC" w:rsidRDefault="00852360" w:rsidP="00852360">
      <w:pPr>
        <w:autoSpaceDE w:val="0"/>
        <w:autoSpaceDN w:val="0"/>
        <w:adjustRightInd w:val="0"/>
        <w:ind w:firstLine="708"/>
        <w:jc w:val="both"/>
        <w:rPr>
          <w:b/>
          <w:color w:val="000000"/>
        </w:rPr>
      </w:pPr>
      <w:r w:rsidRPr="008979AC">
        <w:rPr>
          <w:b/>
          <w:color w:val="000000"/>
        </w:rPr>
        <w:t xml:space="preserve"> 11. Размещение информации на территории муниципальных образований, в том числе установка указателей, с наименованием улиц и номерами домов, вывесок.</w:t>
      </w:r>
    </w:p>
    <w:p w:rsidR="00852360" w:rsidRPr="008979AC" w:rsidRDefault="00852360" w:rsidP="00852360">
      <w:pPr>
        <w:autoSpaceDE w:val="0"/>
        <w:autoSpaceDN w:val="0"/>
        <w:adjustRightInd w:val="0"/>
        <w:ind w:firstLine="708"/>
        <w:jc w:val="both"/>
        <w:rPr>
          <w:color w:val="000000"/>
        </w:rPr>
      </w:pPr>
    </w:p>
    <w:p w:rsidR="00852360" w:rsidRPr="008979AC" w:rsidRDefault="00852360" w:rsidP="00852360">
      <w:pPr>
        <w:autoSpaceDE w:val="0"/>
        <w:autoSpaceDN w:val="0"/>
        <w:adjustRightInd w:val="0"/>
        <w:ind w:firstLine="708"/>
        <w:jc w:val="both"/>
        <w:rPr>
          <w:b/>
          <w:bCs/>
          <w:color w:val="000000"/>
        </w:rPr>
      </w:pPr>
      <w:r w:rsidRPr="008979AC">
        <w:rPr>
          <w:b/>
          <w:bCs/>
          <w:color w:val="000000"/>
        </w:rPr>
        <w:lastRenderedPageBreak/>
        <w:t>11.1. Общие требования к размещению и содержанию информационных  конструкций. Типы и виды  информационных  конструкций. Демонтаж информационных  конструкций.</w:t>
      </w:r>
    </w:p>
    <w:p w:rsidR="00852360" w:rsidRPr="008979AC" w:rsidRDefault="00852360" w:rsidP="00852360">
      <w:pPr>
        <w:autoSpaceDE w:val="0"/>
        <w:autoSpaceDN w:val="0"/>
        <w:adjustRightInd w:val="0"/>
        <w:ind w:firstLine="708"/>
        <w:jc w:val="both"/>
        <w:rPr>
          <w:color w:val="000000"/>
        </w:rPr>
      </w:pPr>
      <w:r w:rsidRPr="008979AC">
        <w:rPr>
          <w:color w:val="000000"/>
        </w:rPr>
        <w:t>11.1.1. Информационная конструкция - это элемент благоустройства, выполняющий функцию информирования населения и соответствующий требованиям настоящих Правил.</w:t>
      </w:r>
    </w:p>
    <w:p w:rsidR="00852360" w:rsidRPr="008979AC" w:rsidRDefault="00852360" w:rsidP="00852360">
      <w:pPr>
        <w:autoSpaceDE w:val="0"/>
        <w:autoSpaceDN w:val="0"/>
        <w:adjustRightInd w:val="0"/>
        <w:ind w:firstLine="708"/>
        <w:jc w:val="both"/>
        <w:rPr>
          <w:color w:val="000000"/>
        </w:rPr>
      </w:pPr>
      <w:r w:rsidRPr="008979AC">
        <w:rPr>
          <w:color w:val="000000"/>
        </w:rPr>
        <w:t xml:space="preserve">11.1.2. По функциональному назначению информационные конструкции делятся </w:t>
      </w:r>
      <w:proofErr w:type="gramStart"/>
      <w:r w:rsidRPr="008979AC">
        <w:rPr>
          <w:color w:val="000000"/>
        </w:rPr>
        <w:t>на</w:t>
      </w:r>
      <w:proofErr w:type="gramEnd"/>
      <w:r w:rsidRPr="008979AC">
        <w:rPr>
          <w:color w:val="000000"/>
        </w:rPr>
        <w:t xml:space="preserve">: </w:t>
      </w:r>
    </w:p>
    <w:p w:rsidR="00852360" w:rsidRPr="008979AC" w:rsidRDefault="00852360" w:rsidP="00852360">
      <w:pPr>
        <w:autoSpaceDE w:val="0"/>
        <w:autoSpaceDN w:val="0"/>
        <w:adjustRightInd w:val="0"/>
        <w:ind w:firstLine="708"/>
        <w:jc w:val="both"/>
        <w:rPr>
          <w:color w:val="000000"/>
        </w:rPr>
      </w:pPr>
      <w:r w:rsidRPr="008979AC">
        <w:rPr>
          <w:color w:val="000000"/>
        </w:rPr>
        <w:t>- вывески - конструкции, предназначенные для размещения сведений информационного характера об организации или индивидуальном предпринимателе в месте фактического нахождения или осуществления деятельности организации или индивидуального предпринимателя;</w:t>
      </w:r>
    </w:p>
    <w:p w:rsidR="00852360" w:rsidRPr="008979AC" w:rsidRDefault="00852360" w:rsidP="00852360">
      <w:pPr>
        <w:autoSpaceDE w:val="0"/>
        <w:autoSpaceDN w:val="0"/>
        <w:adjustRightInd w:val="0"/>
        <w:ind w:firstLine="708"/>
        <w:jc w:val="both"/>
        <w:rPr>
          <w:color w:val="000000"/>
        </w:rPr>
      </w:pPr>
      <w:r w:rsidRPr="008979AC">
        <w:rPr>
          <w:color w:val="000000"/>
        </w:rPr>
        <w:t xml:space="preserve"> </w:t>
      </w:r>
      <w:proofErr w:type="gramStart"/>
      <w:r w:rsidRPr="008979AC">
        <w:rPr>
          <w:color w:val="000000"/>
        </w:rPr>
        <w:t xml:space="preserve">- информационные таблички - конструкции, содержащие сведения, предусмотренные Законом Российской Федерации от 07.02. 1992 № 2300-1 «О защите прав потребителей», с указанием фирменного наименования организации - для юридических лиц (например, ООО «Марс»), ФИО - для индивидуальных предпринимателей, осуществляющих деятельность без образования юридического лица (например, ИП Иванов А.М.), место нахождения (адрес) и режим работы; </w:t>
      </w:r>
      <w:proofErr w:type="gramEnd"/>
    </w:p>
    <w:p w:rsidR="00852360" w:rsidRPr="008979AC" w:rsidRDefault="00852360" w:rsidP="00852360">
      <w:pPr>
        <w:autoSpaceDE w:val="0"/>
        <w:autoSpaceDN w:val="0"/>
        <w:adjustRightInd w:val="0"/>
        <w:ind w:firstLine="708"/>
        <w:jc w:val="both"/>
        <w:rPr>
          <w:color w:val="000000"/>
        </w:rPr>
      </w:pPr>
      <w:r w:rsidRPr="008979AC">
        <w:rPr>
          <w:color w:val="000000"/>
        </w:rPr>
        <w:t xml:space="preserve">- указатели - конструкции для указания направления движения и расстояния до указываемого объекта и др.; </w:t>
      </w:r>
    </w:p>
    <w:p w:rsidR="00852360" w:rsidRPr="008979AC" w:rsidRDefault="00852360" w:rsidP="00852360">
      <w:pPr>
        <w:autoSpaceDE w:val="0"/>
        <w:autoSpaceDN w:val="0"/>
        <w:adjustRightInd w:val="0"/>
        <w:ind w:firstLine="708"/>
        <w:jc w:val="both"/>
        <w:rPr>
          <w:color w:val="000000"/>
        </w:rPr>
      </w:pPr>
      <w:r w:rsidRPr="008979AC">
        <w:rPr>
          <w:color w:val="000000"/>
        </w:rPr>
        <w:t>- конструкции для размещения информации, относящейся к деятельности юридического лица или индивидуального предпринимателя, размещаемые в дополнение к вывескам и информационным табличкам в местах осуществления деятельности данным юридическим лицом или индивидуальным предпринимателем.</w:t>
      </w:r>
    </w:p>
    <w:p w:rsidR="00852360" w:rsidRPr="008979AC" w:rsidRDefault="00852360" w:rsidP="00852360">
      <w:pPr>
        <w:autoSpaceDE w:val="0"/>
        <w:autoSpaceDN w:val="0"/>
        <w:adjustRightInd w:val="0"/>
        <w:ind w:firstLine="708"/>
        <w:jc w:val="both"/>
        <w:rPr>
          <w:color w:val="000000"/>
        </w:rPr>
      </w:pPr>
      <w:r w:rsidRPr="008979AC">
        <w:rPr>
          <w:color w:val="000000"/>
        </w:rPr>
        <w:t xml:space="preserve">11.1.3. Размещение информационных конструкций осуществляется на внешних стенах зданий, строений, сооружений владельцами информационных конструкций. </w:t>
      </w:r>
    </w:p>
    <w:p w:rsidR="00852360" w:rsidRPr="008979AC" w:rsidRDefault="00852360" w:rsidP="00852360">
      <w:pPr>
        <w:autoSpaceDE w:val="0"/>
        <w:autoSpaceDN w:val="0"/>
        <w:adjustRightInd w:val="0"/>
        <w:ind w:firstLine="708"/>
        <w:jc w:val="both"/>
        <w:rPr>
          <w:color w:val="000000"/>
        </w:rPr>
      </w:pPr>
      <w:r w:rsidRPr="008979AC">
        <w:rPr>
          <w:color w:val="000000"/>
        </w:rPr>
        <w:t>11.1.4. Неотъемлемой составной частью настоящих Правил является графическое приложение №2 к  порядку размещения и содержания информационных конструкций.</w:t>
      </w:r>
    </w:p>
    <w:p w:rsidR="00852360" w:rsidRPr="008979AC" w:rsidRDefault="00852360" w:rsidP="00852360">
      <w:pPr>
        <w:ind w:firstLine="708"/>
        <w:contextualSpacing/>
        <w:jc w:val="both"/>
        <w:rPr>
          <w:color w:val="000000"/>
        </w:rPr>
      </w:pPr>
      <w:r w:rsidRPr="008979AC">
        <w:rPr>
          <w:color w:val="000000"/>
        </w:rPr>
        <w:t>11.1.5. Установка всех типов информационных конструкций осуществляется на основании разрешения на установку и эксплуатацию конструкции, не содержащей информацию рекламного характера (далее - разрешение), выдаваемого уполномоченным органом местной администрации (далее – уполномоченный орган).</w:t>
      </w:r>
    </w:p>
    <w:p w:rsidR="00852360" w:rsidRPr="008979AC" w:rsidRDefault="00852360" w:rsidP="00852360">
      <w:pPr>
        <w:autoSpaceDE w:val="0"/>
        <w:autoSpaceDN w:val="0"/>
        <w:adjustRightInd w:val="0"/>
        <w:ind w:firstLine="708"/>
        <w:jc w:val="both"/>
        <w:rPr>
          <w:color w:val="000000"/>
        </w:rPr>
      </w:pPr>
      <w:r w:rsidRPr="008979AC">
        <w:rPr>
          <w:color w:val="000000"/>
        </w:rPr>
        <w:t xml:space="preserve">Разрешение выдается на срок до пяти лет, для временных конструкций - до одного года. </w:t>
      </w:r>
    </w:p>
    <w:p w:rsidR="00852360" w:rsidRPr="008979AC" w:rsidRDefault="00852360" w:rsidP="00852360">
      <w:pPr>
        <w:autoSpaceDE w:val="0"/>
        <w:autoSpaceDN w:val="0"/>
        <w:adjustRightInd w:val="0"/>
        <w:ind w:firstLine="708"/>
        <w:jc w:val="both"/>
        <w:rPr>
          <w:color w:val="000000"/>
        </w:rPr>
      </w:pPr>
      <w:r w:rsidRPr="008979AC">
        <w:rPr>
          <w:color w:val="000000"/>
        </w:rPr>
        <w:t xml:space="preserve">После завершения срока действия разрешения владелец информационной конструкции обязан ее демонтировать, либо обратиться в уполномоченный орган за выдачей разрешения на новый срок. </w:t>
      </w:r>
    </w:p>
    <w:p w:rsidR="00852360" w:rsidRPr="008979AC" w:rsidRDefault="00852360" w:rsidP="00852360">
      <w:pPr>
        <w:autoSpaceDE w:val="0"/>
        <w:autoSpaceDN w:val="0"/>
        <w:adjustRightInd w:val="0"/>
        <w:ind w:firstLine="708"/>
        <w:jc w:val="both"/>
        <w:rPr>
          <w:color w:val="000000"/>
        </w:rPr>
      </w:pPr>
      <w:r w:rsidRPr="008979AC">
        <w:rPr>
          <w:color w:val="000000"/>
        </w:rPr>
        <w:t xml:space="preserve">Если требования к размещению информационного объекта не изменились с момента выдачи разрешения на предыдущий срок и объект находится в удовлетворительном техническом и эстетическом состоянии, разрешение на новый срок выдается на основании заявления. </w:t>
      </w:r>
    </w:p>
    <w:p w:rsidR="00852360" w:rsidRPr="008979AC" w:rsidRDefault="00852360" w:rsidP="00852360">
      <w:pPr>
        <w:autoSpaceDE w:val="0"/>
        <w:autoSpaceDN w:val="0"/>
        <w:adjustRightInd w:val="0"/>
        <w:ind w:firstLine="709"/>
        <w:jc w:val="both"/>
        <w:rPr>
          <w:color w:val="000000"/>
        </w:rPr>
      </w:pPr>
      <w:r w:rsidRPr="008979AC">
        <w:rPr>
          <w:color w:val="000000"/>
        </w:rPr>
        <w:t xml:space="preserve">Порядок оформления разрешения устанавливается местной администрацией. </w:t>
      </w:r>
    </w:p>
    <w:p w:rsidR="00852360" w:rsidRPr="008979AC" w:rsidRDefault="00852360" w:rsidP="00852360">
      <w:pPr>
        <w:autoSpaceDE w:val="0"/>
        <w:autoSpaceDN w:val="0"/>
        <w:adjustRightInd w:val="0"/>
        <w:ind w:firstLine="709"/>
        <w:jc w:val="both"/>
        <w:rPr>
          <w:color w:val="000000"/>
        </w:rPr>
      </w:pPr>
      <w:r w:rsidRPr="008979AC">
        <w:rPr>
          <w:color w:val="000000"/>
        </w:rPr>
        <w:t xml:space="preserve">11.1.6. Размещение информационных конструкций на фасадах зданий, сооружений, земельных участках осуществляется с учетом: </w:t>
      </w:r>
    </w:p>
    <w:p w:rsidR="00852360" w:rsidRPr="008979AC" w:rsidRDefault="00852360" w:rsidP="00852360">
      <w:pPr>
        <w:autoSpaceDE w:val="0"/>
        <w:autoSpaceDN w:val="0"/>
        <w:adjustRightInd w:val="0"/>
        <w:ind w:firstLine="709"/>
        <w:jc w:val="both"/>
        <w:rPr>
          <w:color w:val="000000"/>
        </w:rPr>
      </w:pPr>
      <w:r w:rsidRPr="008979AC">
        <w:rPr>
          <w:color w:val="000000"/>
        </w:rPr>
        <w:t xml:space="preserve">- </w:t>
      </w:r>
      <w:proofErr w:type="gramStart"/>
      <w:r w:rsidRPr="008979AC">
        <w:rPr>
          <w:color w:val="000000"/>
        </w:rPr>
        <w:t>архитектурного решения</w:t>
      </w:r>
      <w:proofErr w:type="gramEnd"/>
      <w:r w:rsidRPr="008979AC">
        <w:rPr>
          <w:color w:val="000000"/>
        </w:rPr>
        <w:t xml:space="preserve"> фасада здания, строения, сооружения; </w:t>
      </w:r>
    </w:p>
    <w:p w:rsidR="00852360" w:rsidRPr="008979AC" w:rsidRDefault="00852360" w:rsidP="00852360">
      <w:pPr>
        <w:autoSpaceDE w:val="0"/>
        <w:autoSpaceDN w:val="0"/>
        <w:adjustRightInd w:val="0"/>
        <w:ind w:firstLine="709"/>
        <w:jc w:val="both"/>
        <w:rPr>
          <w:color w:val="000000"/>
        </w:rPr>
      </w:pPr>
      <w:r w:rsidRPr="008979AC">
        <w:rPr>
          <w:color w:val="000000"/>
        </w:rPr>
        <w:t xml:space="preserve">- существующих элементов декора фасада; </w:t>
      </w:r>
    </w:p>
    <w:p w:rsidR="00852360" w:rsidRPr="008979AC" w:rsidRDefault="00852360" w:rsidP="00852360">
      <w:pPr>
        <w:autoSpaceDE w:val="0"/>
        <w:autoSpaceDN w:val="0"/>
        <w:adjustRightInd w:val="0"/>
        <w:ind w:firstLine="709"/>
        <w:jc w:val="both"/>
        <w:rPr>
          <w:color w:val="000000"/>
        </w:rPr>
      </w:pPr>
      <w:r w:rsidRPr="008979AC">
        <w:rPr>
          <w:color w:val="000000"/>
        </w:rPr>
        <w:t xml:space="preserve">- стилистики, отделки, декоративного убранства фасада, эстетических качеств городской среды; </w:t>
      </w:r>
    </w:p>
    <w:p w:rsidR="00852360" w:rsidRPr="008979AC" w:rsidRDefault="00852360" w:rsidP="00852360">
      <w:pPr>
        <w:autoSpaceDE w:val="0"/>
        <w:autoSpaceDN w:val="0"/>
        <w:adjustRightInd w:val="0"/>
        <w:ind w:firstLine="709"/>
        <w:jc w:val="both"/>
        <w:rPr>
          <w:color w:val="000000"/>
        </w:rPr>
      </w:pPr>
      <w:r w:rsidRPr="008979AC">
        <w:rPr>
          <w:color w:val="000000"/>
        </w:rPr>
        <w:t xml:space="preserve">- привязки к композиционным осям и ритмической организации фасада, соответствия логике архитектурного решения; </w:t>
      </w:r>
    </w:p>
    <w:p w:rsidR="00852360" w:rsidRPr="008979AC" w:rsidRDefault="00852360" w:rsidP="00852360">
      <w:pPr>
        <w:autoSpaceDE w:val="0"/>
        <w:autoSpaceDN w:val="0"/>
        <w:adjustRightInd w:val="0"/>
        <w:ind w:firstLine="709"/>
        <w:jc w:val="both"/>
        <w:rPr>
          <w:color w:val="000000"/>
        </w:rPr>
      </w:pPr>
      <w:r w:rsidRPr="008979AC">
        <w:rPr>
          <w:color w:val="000000"/>
        </w:rPr>
        <w:t xml:space="preserve">- </w:t>
      </w:r>
      <w:proofErr w:type="spellStart"/>
      <w:r w:rsidRPr="008979AC">
        <w:rPr>
          <w:color w:val="000000"/>
        </w:rPr>
        <w:t>сомасштабности</w:t>
      </w:r>
      <w:proofErr w:type="spellEnd"/>
      <w:r w:rsidRPr="008979AC">
        <w:rPr>
          <w:color w:val="000000"/>
        </w:rPr>
        <w:t xml:space="preserve"> фасаду и архитектурно-пространственному окружению; </w:t>
      </w:r>
    </w:p>
    <w:p w:rsidR="00852360" w:rsidRPr="008979AC" w:rsidRDefault="00852360" w:rsidP="00852360">
      <w:pPr>
        <w:autoSpaceDE w:val="0"/>
        <w:autoSpaceDN w:val="0"/>
        <w:adjustRightInd w:val="0"/>
        <w:ind w:firstLine="709"/>
        <w:jc w:val="both"/>
        <w:rPr>
          <w:color w:val="000000"/>
        </w:rPr>
      </w:pPr>
      <w:r w:rsidRPr="008979AC">
        <w:rPr>
          <w:color w:val="000000"/>
        </w:rPr>
        <w:lastRenderedPageBreak/>
        <w:t xml:space="preserve">- согласованности в пределах фасада и окружающем пространстве независимо от принадлежности объектов; </w:t>
      </w:r>
    </w:p>
    <w:p w:rsidR="00852360" w:rsidRPr="008979AC" w:rsidRDefault="00852360" w:rsidP="00852360">
      <w:pPr>
        <w:autoSpaceDE w:val="0"/>
        <w:autoSpaceDN w:val="0"/>
        <w:adjustRightInd w:val="0"/>
        <w:ind w:firstLine="709"/>
        <w:jc w:val="both"/>
        <w:rPr>
          <w:color w:val="000000"/>
        </w:rPr>
      </w:pPr>
      <w:r w:rsidRPr="008979AC">
        <w:rPr>
          <w:color w:val="000000"/>
        </w:rPr>
        <w:t xml:space="preserve">- комплексного, упорядоченного подхода к оформлению фасада, земельного участка в целом; </w:t>
      </w:r>
    </w:p>
    <w:p w:rsidR="00852360" w:rsidRPr="008979AC" w:rsidRDefault="00852360" w:rsidP="00852360">
      <w:pPr>
        <w:autoSpaceDE w:val="0"/>
        <w:autoSpaceDN w:val="0"/>
        <w:adjustRightInd w:val="0"/>
        <w:ind w:firstLine="709"/>
        <w:jc w:val="both"/>
        <w:rPr>
          <w:color w:val="000000"/>
        </w:rPr>
      </w:pPr>
      <w:r w:rsidRPr="008979AC">
        <w:rPr>
          <w:color w:val="000000"/>
        </w:rPr>
        <w:t xml:space="preserve">- пропорционального соотношения площади информации (изображения) по отношению к площади информационного поля; </w:t>
      </w:r>
    </w:p>
    <w:p w:rsidR="00852360" w:rsidRPr="008979AC" w:rsidRDefault="00852360" w:rsidP="00852360">
      <w:pPr>
        <w:autoSpaceDE w:val="0"/>
        <w:autoSpaceDN w:val="0"/>
        <w:adjustRightInd w:val="0"/>
        <w:ind w:firstLine="709"/>
        <w:jc w:val="both"/>
        <w:rPr>
          <w:color w:val="000000"/>
        </w:rPr>
      </w:pPr>
      <w:r w:rsidRPr="008979AC">
        <w:rPr>
          <w:color w:val="000000"/>
        </w:rPr>
        <w:t xml:space="preserve">- содержания размещаемой информации; </w:t>
      </w:r>
    </w:p>
    <w:p w:rsidR="00852360" w:rsidRPr="008979AC" w:rsidRDefault="00852360" w:rsidP="00852360">
      <w:pPr>
        <w:autoSpaceDE w:val="0"/>
        <w:autoSpaceDN w:val="0"/>
        <w:adjustRightInd w:val="0"/>
        <w:ind w:firstLine="709"/>
        <w:jc w:val="both"/>
        <w:rPr>
          <w:color w:val="000000"/>
        </w:rPr>
      </w:pPr>
      <w:r w:rsidRPr="008979AC">
        <w:rPr>
          <w:color w:val="000000"/>
        </w:rPr>
        <w:t xml:space="preserve">- соответствия условиям восприятия (визуальная доступность, читаемость информации); </w:t>
      </w:r>
    </w:p>
    <w:p w:rsidR="00852360" w:rsidRPr="008979AC" w:rsidRDefault="00852360" w:rsidP="00852360">
      <w:pPr>
        <w:autoSpaceDE w:val="0"/>
        <w:autoSpaceDN w:val="0"/>
        <w:adjustRightInd w:val="0"/>
        <w:ind w:firstLine="709"/>
        <w:jc w:val="both"/>
        <w:rPr>
          <w:color w:val="000000"/>
        </w:rPr>
      </w:pPr>
      <w:r w:rsidRPr="008979AC">
        <w:rPr>
          <w:color w:val="000000"/>
        </w:rPr>
        <w:t xml:space="preserve">- приоритета мемориальных объектов (мемориальных и памятных досок, знаков и т.п.); </w:t>
      </w:r>
    </w:p>
    <w:p w:rsidR="00852360" w:rsidRPr="008979AC" w:rsidRDefault="00852360" w:rsidP="00852360">
      <w:pPr>
        <w:autoSpaceDE w:val="0"/>
        <w:autoSpaceDN w:val="0"/>
        <w:adjustRightInd w:val="0"/>
        <w:ind w:firstLine="709"/>
        <w:jc w:val="both"/>
        <w:rPr>
          <w:color w:val="000000"/>
        </w:rPr>
      </w:pPr>
      <w:r w:rsidRPr="008979AC">
        <w:rPr>
          <w:color w:val="000000"/>
        </w:rPr>
        <w:t xml:space="preserve">- безопасности для людей; </w:t>
      </w:r>
    </w:p>
    <w:p w:rsidR="00852360" w:rsidRPr="008979AC" w:rsidRDefault="00852360" w:rsidP="00852360">
      <w:pPr>
        <w:autoSpaceDE w:val="0"/>
        <w:autoSpaceDN w:val="0"/>
        <w:adjustRightInd w:val="0"/>
        <w:ind w:firstLine="709"/>
        <w:jc w:val="both"/>
        <w:rPr>
          <w:color w:val="000000"/>
        </w:rPr>
      </w:pPr>
      <w:r w:rsidRPr="008979AC">
        <w:rPr>
          <w:color w:val="000000"/>
        </w:rPr>
        <w:t xml:space="preserve">- безопасности для физического состояния архитектурных объектов; </w:t>
      </w:r>
    </w:p>
    <w:p w:rsidR="00852360" w:rsidRPr="008979AC" w:rsidRDefault="00852360" w:rsidP="00852360">
      <w:pPr>
        <w:autoSpaceDE w:val="0"/>
        <w:autoSpaceDN w:val="0"/>
        <w:adjustRightInd w:val="0"/>
        <w:ind w:firstLine="709"/>
        <w:jc w:val="both"/>
        <w:rPr>
          <w:color w:val="000000"/>
        </w:rPr>
      </w:pPr>
      <w:r w:rsidRPr="008979AC">
        <w:rPr>
          <w:color w:val="000000"/>
        </w:rPr>
        <w:t xml:space="preserve">- удобства эксплуатации и ремонта; </w:t>
      </w:r>
    </w:p>
    <w:p w:rsidR="00852360" w:rsidRPr="008979AC" w:rsidRDefault="00852360" w:rsidP="00852360">
      <w:pPr>
        <w:autoSpaceDE w:val="0"/>
        <w:autoSpaceDN w:val="0"/>
        <w:adjustRightInd w:val="0"/>
        <w:ind w:firstLine="709"/>
        <w:jc w:val="both"/>
        <w:rPr>
          <w:color w:val="000000"/>
        </w:rPr>
      </w:pPr>
      <w:r w:rsidRPr="008979AC">
        <w:rPr>
          <w:color w:val="000000"/>
        </w:rPr>
        <w:t xml:space="preserve">- установленных и планируемых к установке на данном фасаде здания, сооружения, земельном участке других объектов благоустройства; </w:t>
      </w:r>
    </w:p>
    <w:p w:rsidR="00852360" w:rsidRPr="008979AC" w:rsidRDefault="00852360" w:rsidP="00852360">
      <w:pPr>
        <w:autoSpaceDE w:val="0"/>
        <w:autoSpaceDN w:val="0"/>
        <w:adjustRightInd w:val="0"/>
        <w:ind w:firstLine="709"/>
        <w:jc w:val="both"/>
        <w:rPr>
          <w:color w:val="000000"/>
        </w:rPr>
      </w:pPr>
      <w:r w:rsidRPr="008979AC">
        <w:rPr>
          <w:color w:val="000000"/>
        </w:rPr>
        <w:t>- обеспечения условий безопасной эксплуатации инженерных коммуникаций и технических средств обеспечения функционирования здания;</w:t>
      </w:r>
    </w:p>
    <w:p w:rsidR="00852360" w:rsidRPr="008979AC" w:rsidRDefault="00852360" w:rsidP="00852360">
      <w:pPr>
        <w:autoSpaceDE w:val="0"/>
        <w:autoSpaceDN w:val="0"/>
        <w:adjustRightInd w:val="0"/>
        <w:ind w:firstLine="709"/>
        <w:jc w:val="both"/>
        <w:rPr>
          <w:color w:val="000000"/>
        </w:rPr>
      </w:pPr>
      <w:r w:rsidRPr="008979AC">
        <w:rPr>
          <w:color w:val="000000"/>
        </w:rPr>
        <w:t xml:space="preserve"> - условий эксплуатации конструкции для размещения информации. </w:t>
      </w:r>
    </w:p>
    <w:p w:rsidR="00852360" w:rsidRPr="008979AC" w:rsidRDefault="00852360" w:rsidP="00852360">
      <w:pPr>
        <w:autoSpaceDE w:val="0"/>
        <w:autoSpaceDN w:val="0"/>
        <w:adjustRightInd w:val="0"/>
        <w:ind w:firstLine="709"/>
        <w:jc w:val="both"/>
        <w:rPr>
          <w:color w:val="000000"/>
        </w:rPr>
      </w:pPr>
      <w:r w:rsidRPr="008979AC">
        <w:rPr>
          <w:color w:val="000000"/>
        </w:rPr>
        <w:t>11.1.7. К установке отдельно стоящих информационных конструкций предъявляются следующие требования:</w:t>
      </w:r>
    </w:p>
    <w:p w:rsidR="00852360" w:rsidRPr="008979AC" w:rsidRDefault="00852360" w:rsidP="00852360">
      <w:pPr>
        <w:autoSpaceDE w:val="0"/>
        <w:autoSpaceDN w:val="0"/>
        <w:adjustRightInd w:val="0"/>
        <w:ind w:firstLine="709"/>
        <w:jc w:val="both"/>
        <w:rPr>
          <w:color w:val="000000"/>
        </w:rPr>
      </w:pPr>
      <w:r w:rsidRPr="008979AC">
        <w:rPr>
          <w:color w:val="000000"/>
        </w:rPr>
        <w:t xml:space="preserve"> </w:t>
      </w:r>
      <w:proofErr w:type="gramStart"/>
      <w:r w:rsidRPr="008979AC">
        <w:rPr>
          <w:color w:val="000000"/>
        </w:rPr>
        <w:t xml:space="preserve">- размещение в пределах земельного участка, на котором располагаются здания, строения, сооружения, являющиеся местом фактического нахождения, осуществления деятельности организации, индивидуального предпринимателя, сведения о которых содержатся в данных информационных конструкциях и которым указанные здания, строения, сооружения и земельный участок принадлежат на праве собственности или ином вещном праве; </w:t>
      </w:r>
      <w:proofErr w:type="gramEnd"/>
    </w:p>
    <w:p w:rsidR="00852360" w:rsidRPr="008979AC" w:rsidRDefault="00852360" w:rsidP="00852360">
      <w:pPr>
        <w:autoSpaceDE w:val="0"/>
        <w:autoSpaceDN w:val="0"/>
        <w:adjustRightInd w:val="0"/>
        <w:ind w:firstLine="709"/>
        <w:jc w:val="both"/>
        <w:rPr>
          <w:color w:val="000000"/>
        </w:rPr>
      </w:pPr>
      <w:r w:rsidRPr="008979AC">
        <w:rPr>
          <w:color w:val="000000"/>
        </w:rPr>
        <w:t xml:space="preserve">- соблюдение нормативных расстояний от инженерных коммуникаций; </w:t>
      </w:r>
    </w:p>
    <w:p w:rsidR="00852360" w:rsidRPr="008979AC" w:rsidRDefault="00852360" w:rsidP="00852360">
      <w:pPr>
        <w:autoSpaceDE w:val="0"/>
        <w:autoSpaceDN w:val="0"/>
        <w:adjustRightInd w:val="0"/>
        <w:ind w:firstLine="709"/>
        <w:jc w:val="both"/>
        <w:rPr>
          <w:color w:val="000000"/>
        </w:rPr>
      </w:pPr>
      <w:r w:rsidRPr="008979AC">
        <w:rPr>
          <w:color w:val="000000"/>
        </w:rPr>
        <w:t xml:space="preserve">- размещение на расстоянии не ближе </w:t>
      </w:r>
      <w:smartTag w:uri="urn:schemas-microsoft-com:office:smarttags" w:element="metricconverter">
        <w:smartTagPr>
          <w:attr w:name="ProductID" w:val="40 метров"/>
        </w:smartTagPr>
        <w:r w:rsidRPr="008979AC">
          <w:rPr>
            <w:color w:val="000000"/>
          </w:rPr>
          <w:t>40 метров</w:t>
        </w:r>
      </w:smartTag>
      <w:r w:rsidRPr="008979AC">
        <w:rPr>
          <w:color w:val="000000"/>
        </w:rPr>
        <w:t xml:space="preserve"> до других информационных и рекламных конструкций. </w:t>
      </w:r>
    </w:p>
    <w:p w:rsidR="00852360" w:rsidRPr="008979AC" w:rsidRDefault="00852360" w:rsidP="00852360">
      <w:pPr>
        <w:autoSpaceDE w:val="0"/>
        <w:autoSpaceDN w:val="0"/>
        <w:adjustRightInd w:val="0"/>
        <w:ind w:firstLine="709"/>
        <w:jc w:val="both"/>
        <w:rPr>
          <w:color w:val="000000"/>
        </w:rPr>
      </w:pPr>
      <w:r w:rsidRPr="008979AC">
        <w:rPr>
          <w:color w:val="000000"/>
        </w:rPr>
        <w:t xml:space="preserve">- обеспечения безопасности дорожного движения; </w:t>
      </w:r>
    </w:p>
    <w:p w:rsidR="00852360" w:rsidRPr="008979AC" w:rsidRDefault="00852360" w:rsidP="00852360">
      <w:pPr>
        <w:autoSpaceDE w:val="0"/>
        <w:autoSpaceDN w:val="0"/>
        <w:adjustRightInd w:val="0"/>
        <w:ind w:firstLine="709"/>
        <w:jc w:val="both"/>
        <w:rPr>
          <w:color w:val="000000"/>
        </w:rPr>
      </w:pPr>
      <w:r w:rsidRPr="008979AC">
        <w:rPr>
          <w:color w:val="000000"/>
        </w:rPr>
        <w:t xml:space="preserve">- обеспечение возможности проезда пожарных машин к зданиям и сооружениям и доступ пожарных в любое помещение; </w:t>
      </w:r>
    </w:p>
    <w:p w:rsidR="00852360" w:rsidRPr="008979AC" w:rsidRDefault="00852360" w:rsidP="00852360">
      <w:pPr>
        <w:autoSpaceDE w:val="0"/>
        <w:autoSpaceDN w:val="0"/>
        <w:adjustRightInd w:val="0"/>
        <w:ind w:firstLine="709"/>
        <w:jc w:val="both"/>
        <w:rPr>
          <w:color w:val="000000"/>
        </w:rPr>
      </w:pPr>
      <w:r w:rsidRPr="008979AC">
        <w:rPr>
          <w:color w:val="000000"/>
        </w:rPr>
        <w:t xml:space="preserve">- соблюдение норм инсоляции и освещенности помещений в зданиях, вблизи которых они установлены; </w:t>
      </w:r>
    </w:p>
    <w:p w:rsidR="00852360" w:rsidRPr="008979AC" w:rsidRDefault="00852360" w:rsidP="00852360">
      <w:pPr>
        <w:autoSpaceDE w:val="0"/>
        <w:autoSpaceDN w:val="0"/>
        <w:adjustRightInd w:val="0"/>
        <w:ind w:firstLine="709"/>
        <w:jc w:val="both"/>
        <w:rPr>
          <w:color w:val="000000"/>
        </w:rPr>
      </w:pPr>
      <w:r w:rsidRPr="008979AC">
        <w:rPr>
          <w:color w:val="000000"/>
        </w:rPr>
        <w:t xml:space="preserve">- обеспечение беспрепятственного прохождения пешеходов и уборки территории механизированным способом; </w:t>
      </w:r>
    </w:p>
    <w:p w:rsidR="00852360" w:rsidRPr="008979AC" w:rsidRDefault="00852360" w:rsidP="00852360">
      <w:pPr>
        <w:autoSpaceDE w:val="0"/>
        <w:autoSpaceDN w:val="0"/>
        <w:adjustRightInd w:val="0"/>
        <w:ind w:firstLine="709"/>
        <w:jc w:val="both"/>
        <w:rPr>
          <w:color w:val="000000"/>
        </w:rPr>
      </w:pPr>
      <w:r w:rsidRPr="008979AC">
        <w:rPr>
          <w:color w:val="000000"/>
        </w:rPr>
        <w:t>- обеспечение беспрепятственного доступа к зданиям и сооружениям при их обслуживании.</w:t>
      </w:r>
    </w:p>
    <w:p w:rsidR="00852360" w:rsidRPr="008979AC" w:rsidRDefault="00852360" w:rsidP="00852360">
      <w:pPr>
        <w:autoSpaceDE w:val="0"/>
        <w:autoSpaceDN w:val="0"/>
        <w:adjustRightInd w:val="0"/>
        <w:ind w:firstLine="709"/>
        <w:jc w:val="both"/>
        <w:rPr>
          <w:color w:val="000000"/>
        </w:rPr>
      </w:pPr>
      <w:r w:rsidRPr="008979AC">
        <w:rPr>
          <w:color w:val="000000"/>
        </w:rPr>
        <w:t>11.1.8. К размещению информационных конструкций на фасадах зданий, строений, сооружений с количеством арендаторов и собственников более трех, а также прилегающих к ним земельных участках предъявляются следующие требования.</w:t>
      </w:r>
    </w:p>
    <w:p w:rsidR="00852360" w:rsidRPr="008979AC" w:rsidRDefault="00852360" w:rsidP="00852360">
      <w:pPr>
        <w:autoSpaceDE w:val="0"/>
        <w:autoSpaceDN w:val="0"/>
        <w:adjustRightInd w:val="0"/>
        <w:ind w:firstLine="709"/>
        <w:jc w:val="both"/>
        <w:rPr>
          <w:color w:val="000000"/>
        </w:rPr>
      </w:pPr>
      <w:r w:rsidRPr="008979AC">
        <w:rPr>
          <w:color w:val="000000"/>
        </w:rPr>
        <w:t xml:space="preserve">11.1.8.1. В целях сохранения внешнего архитектурного облика застройки при размещении информации об организациях, находящихся в одном здании (дилерские, торговые, спортивные и иные центры), на фасадах здания и в пределах земельного участка, принадлежащего собственнику (владельцу) здания, для размещения информации об этих организациях в рамках единого проекта могут быть предусмотрены следующие информационные конструкции: </w:t>
      </w:r>
    </w:p>
    <w:p w:rsidR="00852360" w:rsidRPr="008979AC" w:rsidRDefault="00852360" w:rsidP="00852360">
      <w:pPr>
        <w:autoSpaceDE w:val="0"/>
        <w:autoSpaceDN w:val="0"/>
        <w:adjustRightInd w:val="0"/>
        <w:ind w:firstLine="709"/>
        <w:jc w:val="both"/>
        <w:rPr>
          <w:color w:val="000000"/>
        </w:rPr>
      </w:pPr>
      <w:r w:rsidRPr="008979AC">
        <w:rPr>
          <w:color w:val="000000"/>
        </w:rPr>
        <w:t xml:space="preserve">- информационные таблички в виде единого информационного блока для 20 позиций обязательной информации об организациях, находящихся в этом здании; </w:t>
      </w:r>
    </w:p>
    <w:p w:rsidR="00852360" w:rsidRPr="008979AC" w:rsidRDefault="00852360" w:rsidP="00852360">
      <w:pPr>
        <w:autoSpaceDE w:val="0"/>
        <w:autoSpaceDN w:val="0"/>
        <w:adjustRightInd w:val="0"/>
        <w:ind w:firstLine="709"/>
        <w:jc w:val="both"/>
        <w:rPr>
          <w:color w:val="000000"/>
        </w:rPr>
      </w:pPr>
      <w:r w:rsidRPr="008979AC">
        <w:rPr>
          <w:color w:val="000000"/>
        </w:rPr>
        <w:t xml:space="preserve">- вывески; </w:t>
      </w:r>
    </w:p>
    <w:p w:rsidR="00852360" w:rsidRPr="008979AC" w:rsidRDefault="00852360" w:rsidP="00852360">
      <w:pPr>
        <w:autoSpaceDE w:val="0"/>
        <w:autoSpaceDN w:val="0"/>
        <w:adjustRightInd w:val="0"/>
        <w:ind w:firstLine="709"/>
        <w:jc w:val="both"/>
        <w:rPr>
          <w:color w:val="000000"/>
        </w:rPr>
      </w:pPr>
      <w:r w:rsidRPr="008979AC">
        <w:rPr>
          <w:color w:val="000000"/>
        </w:rPr>
        <w:lastRenderedPageBreak/>
        <w:t>- общая отдельно стоящая конструкция для размещения информации об организациях, находящихся в здании;</w:t>
      </w:r>
    </w:p>
    <w:p w:rsidR="00852360" w:rsidRPr="008979AC" w:rsidRDefault="00852360" w:rsidP="00852360">
      <w:pPr>
        <w:autoSpaceDE w:val="0"/>
        <w:autoSpaceDN w:val="0"/>
        <w:adjustRightInd w:val="0"/>
        <w:ind w:firstLine="709"/>
        <w:jc w:val="both"/>
        <w:rPr>
          <w:color w:val="000000"/>
        </w:rPr>
      </w:pPr>
      <w:r w:rsidRPr="008979AC">
        <w:rPr>
          <w:color w:val="000000"/>
        </w:rPr>
        <w:t xml:space="preserve"> - общая </w:t>
      </w:r>
      <w:proofErr w:type="spellStart"/>
      <w:r w:rsidRPr="008979AC">
        <w:rPr>
          <w:color w:val="000000"/>
        </w:rPr>
        <w:t>флаговая</w:t>
      </w:r>
      <w:proofErr w:type="spellEnd"/>
      <w:r w:rsidRPr="008979AC">
        <w:rPr>
          <w:color w:val="000000"/>
        </w:rPr>
        <w:t xml:space="preserve"> композиция (от трех и более флагштоков). </w:t>
      </w:r>
    </w:p>
    <w:p w:rsidR="00852360" w:rsidRPr="008979AC" w:rsidRDefault="00852360" w:rsidP="00852360">
      <w:pPr>
        <w:autoSpaceDE w:val="0"/>
        <w:autoSpaceDN w:val="0"/>
        <w:adjustRightInd w:val="0"/>
        <w:ind w:firstLine="709"/>
        <w:jc w:val="both"/>
        <w:rPr>
          <w:color w:val="000000"/>
        </w:rPr>
      </w:pPr>
      <w:r w:rsidRPr="008979AC">
        <w:rPr>
          <w:color w:val="000000"/>
        </w:rPr>
        <w:t xml:space="preserve">11.1.8.2. </w:t>
      </w:r>
      <w:proofErr w:type="gramStart"/>
      <w:r w:rsidRPr="008979AC">
        <w:rPr>
          <w:color w:val="000000"/>
        </w:rPr>
        <w:t xml:space="preserve">Размещение информационных конструкций на зданиях и сооружениях с количеством арендаторов или собственников более трех с одним или несколькими общими входами, а также на фасадах зданий объектов торговли и обслуживания, должно осуществляться упорядоченно и комплексно в соответствии с единым дизайн-проектом для конкретного здания, обеспечивающим художественное и стилистическое единство оформления фасада. </w:t>
      </w:r>
      <w:proofErr w:type="gramEnd"/>
    </w:p>
    <w:p w:rsidR="00852360" w:rsidRPr="008979AC" w:rsidRDefault="00852360" w:rsidP="00852360">
      <w:pPr>
        <w:autoSpaceDE w:val="0"/>
        <w:autoSpaceDN w:val="0"/>
        <w:adjustRightInd w:val="0"/>
        <w:ind w:firstLine="709"/>
        <w:jc w:val="both"/>
        <w:rPr>
          <w:color w:val="000000"/>
        </w:rPr>
      </w:pPr>
      <w:r w:rsidRPr="008979AC">
        <w:rPr>
          <w:color w:val="000000"/>
        </w:rPr>
        <w:t xml:space="preserve">11.1.8.3. Единый дизайн-проект размещения информационных конструкций подлежит согласованию с уполномоченными органами в порядке, установленном постановлением местной администрации. </w:t>
      </w:r>
    </w:p>
    <w:p w:rsidR="00852360" w:rsidRPr="008979AC" w:rsidRDefault="00852360" w:rsidP="00852360">
      <w:pPr>
        <w:autoSpaceDE w:val="0"/>
        <w:autoSpaceDN w:val="0"/>
        <w:adjustRightInd w:val="0"/>
        <w:ind w:firstLine="709"/>
        <w:jc w:val="both"/>
        <w:rPr>
          <w:color w:val="000000"/>
        </w:rPr>
      </w:pPr>
      <w:r w:rsidRPr="008979AC">
        <w:rPr>
          <w:color w:val="000000"/>
        </w:rPr>
        <w:t xml:space="preserve">11.1.8.4. Единый дизайн-проект должен содержать информацию о размещении всех информационных конструкций на фасадах объекта. При наличии на объекте рекламных конструкций (видеоэкранов, медиа фасадов), размещенных в соответствии с требованиями Правил установки и эксплуатации средств наружной рекламы и информации на территории муниципального образования, информация о размещении указанных конструкций также должна быть отражена </w:t>
      </w:r>
      <w:proofErr w:type="gramStart"/>
      <w:r w:rsidRPr="008979AC">
        <w:rPr>
          <w:color w:val="000000"/>
        </w:rPr>
        <w:t>в</w:t>
      </w:r>
      <w:proofErr w:type="gramEnd"/>
      <w:r w:rsidRPr="008979AC">
        <w:rPr>
          <w:color w:val="000000"/>
        </w:rPr>
        <w:t xml:space="preserve"> соответствующем дизайн-проекте. </w:t>
      </w:r>
    </w:p>
    <w:p w:rsidR="00852360" w:rsidRPr="008979AC" w:rsidRDefault="00852360" w:rsidP="00852360">
      <w:pPr>
        <w:autoSpaceDE w:val="0"/>
        <w:autoSpaceDN w:val="0"/>
        <w:adjustRightInd w:val="0"/>
        <w:ind w:firstLine="709"/>
        <w:jc w:val="both"/>
        <w:rPr>
          <w:color w:val="000000"/>
        </w:rPr>
      </w:pPr>
      <w:r w:rsidRPr="008979AC">
        <w:rPr>
          <w:color w:val="000000"/>
        </w:rPr>
        <w:t xml:space="preserve">11.1.8.5. Инициаторами разработки единого </w:t>
      </w:r>
      <w:proofErr w:type="gramStart"/>
      <w:r w:rsidRPr="008979AC">
        <w:rPr>
          <w:color w:val="000000"/>
        </w:rPr>
        <w:t>дизайн-проекта</w:t>
      </w:r>
      <w:proofErr w:type="gramEnd"/>
      <w:r w:rsidRPr="008979AC">
        <w:rPr>
          <w:color w:val="000000"/>
        </w:rPr>
        <w:t xml:space="preserve"> размещения информационных конструкций на фасаде здания и прилегающей к данному зданию территории могут быть юридические лица и индивидуальные предприниматели, обладающие имущественными правами на занимаемые ими помещения или здание в целом, земельный участок, либо должным образом уполномоченные ими лица. </w:t>
      </w:r>
    </w:p>
    <w:p w:rsidR="00852360" w:rsidRPr="008979AC" w:rsidRDefault="00852360" w:rsidP="00852360">
      <w:pPr>
        <w:autoSpaceDE w:val="0"/>
        <w:autoSpaceDN w:val="0"/>
        <w:adjustRightInd w:val="0"/>
        <w:ind w:firstLine="709"/>
        <w:jc w:val="both"/>
        <w:rPr>
          <w:color w:val="000000"/>
        </w:rPr>
      </w:pPr>
      <w:r w:rsidRPr="008979AC">
        <w:rPr>
          <w:color w:val="000000"/>
        </w:rPr>
        <w:t xml:space="preserve">Инициировать разработку единого проекта вправе местная администрация либо уполномоченное ею лицо. </w:t>
      </w:r>
    </w:p>
    <w:p w:rsidR="00852360" w:rsidRPr="008979AC" w:rsidRDefault="00852360" w:rsidP="00852360">
      <w:pPr>
        <w:autoSpaceDE w:val="0"/>
        <w:autoSpaceDN w:val="0"/>
        <w:adjustRightInd w:val="0"/>
        <w:ind w:firstLine="709"/>
        <w:jc w:val="both"/>
        <w:rPr>
          <w:color w:val="000000"/>
        </w:rPr>
      </w:pPr>
      <w:r w:rsidRPr="008979AC">
        <w:rPr>
          <w:color w:val="000000"/>
        </w:rPr>
        <w:t>11.1.8.6. Отсутствие единого проекта размещения информационных конструкций на фасадах здания, сооружения (рекламно-информационном оформлении предприятий, организаций) может служить причиной отказа в согласовании размещения информационных конструкций на данном фасаде.</w:t>
      </w:r>
    </w:p>
    <w:p w:rsidR="00852360" w:rsidRPr="008979AC" w:rsidRDefault="00852360" w:rsidP="00852360">
      <w:pPr>
        <w:autoSpaceDE w:val="0"/>
        <w:autoSpaceDN w:val="0"/>
        <w:adjustRightInd w:val="0"/>
        <w:ind w:firstLine="709"/>
        <w:jc w:val="both"/>
        <w:rPr>
          <w:color w:val="000000"/>
        </w:rPr>
      </w:pPr>
      <w:r w:rsidRPr="008979AC">
        <w:rPr>
          <w:color w:val="000000"/>
        </w:rPr>
        <w:t xml:space="preserve">11.1.8.7. Критериями оценки </w:t>
      </w:r>
      <w:proofErr w:type="gramStart"/>
      <w:r w:rsidRPr="008979AC">
        <w:rPr>
          <w:color w:val="000000"/>
        </w:rPr>
        <w:t>дизайн-проекта</w:t>
      </w:r>
      <w:proofErr w:type="gramEnd"/>
      <w:r w:rsidRPr="008979AC">
        <w:rPr>
          <w:color w:val="000000"/>
        </w:rPr>
        <w:t xml:space="preserve"> размещения информационных конструкций на соответствие внешнему архитектурно-художественному облику муниципального образования являются: </w:t>
      </w:r>
    </w:p>
    <w:p w:rsidR="00852360" w:rsidRPr="008979AC" w:rsidRDefault="00852360" w:rsidP="00852360">
      <w:pPr>
        <w:autoSpaceDE w:val="0"/>
        <w:autoSpaceDN w:val="0"/>
        <w:adjustRightInd w:val="0"/>
        <w:ind w:firstLine="709"/>
        <w:jc w:val="both"/>
        <w:rPr>
          <w:color w:val="000000"/>
        </w:rPr>
      </w:pPr>
      <w:r w:rsidRPr="008979AC">
        <w:rPr>
          <w:color w:val="000000"/>
        </w:rPr>
        <w:t xml:space="preserve">- обеспечение сохранности внешнего архитектурно-художественного облика; </w:t>
      </w:r>
    </w:p>
    <w:p w:rsidR="00852360" w:rsidRPr="008979AC" w:rsidRDefault="00852360" w:rsidP="00852360">
      <w:pPr>
        <w:autoSpaceDE w:val="0"/>
        <w:autoSpaceDN w:val="0"/>
        <w:adjustRightInd w:val="0"/>
        <w:ind w:firstLine="709"/>
        <w:jc w:val="both"/>
        <w:rPr>
          <w:color w:val="000000"/>
        </w:rPr>
      </w:pPr>
      <w:proofErr w:type="gramStart"/>
      <w:r w:rsidRPr="008979AC">
        <w:rPr>
          <w:color w:val="000000"/>
        </w:rPr>
        <w:t xml:space="preserve">- соответствие местоположения и эстетических характеристик информационной конструкции (вывески) (форма, параметры (размеры),  пропорции, цвет, масштаб и др.) стилистике объекта (классика, ампир, модерн, барокко и т.д.), на котором она размещается; </w:t>
      </w:r>
      <w:proofErr w:type="gramEnd"/>
    </w:p>
    <w:p w:rsidR="00852360" w:rsidRPr="008979AC" w:rsidRDefault="00852360" w:rsidP="00852360">
      <w:pPr>
        <w:autoSpaceDE w:val="0"/>
        <w:autoSpaceDN w:val="0"/>
        <w:adjustRightInd w:val="0"/>
        <w:ind w:firstLine="709"/>
        <w:jc w:val="both"/>
        <w:rPr>
          <w:color w:val="000000"/>
        </w:rPr>
      </w:pPr>
      <w:r w:rsidRPr="008979AC">
        <w:rPr>
          <w:color w:val="000000"/>
        </w:rPr>
        <w:t xml:space="preserve">- привязка настенных конструкций к композиционным осям конструктивных элементов фасадов объектов; </w:t>
      </w:r>
    </w:p>
    <w:p w:rsidR="00852360" w:rsidRPr="008979AC" w:rsidRDefault="00852360" w:rsidP="00852360">
      <w:pPr>
        <w:autoSpaceDE w:val="0"/>
        <w:autoSpaceDN w:val="0"/>
        <w:adjustRightInd w:val="0"/>
        <w:ind w:firstLine="709"/>
        <w:jc w:val="both"/>
        <w:rPr>
          <w:color w:val="000000"/>
        </w:rPr>
      </w:pPr>
      <w:r w:rsidRPr="008979AC">
        <w:rPr>
          <w:color w:val="000000"/>
        </w:rPr>
        <w:t xml:space="preserve">- соблюдение единой горизонтальной оси размещения настенных конструкций с иными настенными конструкциями в пределах фасада объекта; </w:t>
      </w:r>
    </w:p>
    <w:p w:rsidR="00852360" w:rsidRPr="008979AC" w:rsidRDefault="00852360" w:rsidP="00852360">
      <w:pPr>
        <w:autoSpaceDE w:val="0"/>
        <w:autoSpaceDN w:val="0"/>
        <w:adjustRightInd w:val="0"/>
        <w:ind w:firstLine="709"/>
        <w:jc w:val="both"/>
        <w:rPr>
          <w:color w:val="000000"/>
        </w:rPr>
      </w:pPr>
      <w:r w:rsidRPr="008979AC">
        <w:rPr>
          <w:color w:val="000000"/>
        </w:rPr>
        <w:t>- обоснованность использования прозрачной основы для крепления отдельных элементов настенной конструкции (</w:t>
      </w:r>
      <w:proofErr w:type="spellStart"/>
      <w:r w:rsidRPr="008979AC">
        <w:rPr>
          <w:color w:val="000000"/>
        </w:rPr>
        <w:t>бесфоновые</w:t>
      </w:r>
      <w:proofErr w:type="spellEnd"/>
      <w:r w:rsidRPr="008979AC">
        <w:rPr>
          <w:color w:val="000000"/>
        </w:rPr>
        <w:t xml:space="preserve"> подложки);</w:t>
      </w:r>
    </w:p>
    <w:p w:rsidR="00852360" w:rsidRPr="008979AC" w:rsidRDefault="00852360" w:rsidP="00852360">
      <w:pPr>
        <w:autoSpaceDE w:val="0"/>
        <w:autoSpaceDN w:val="0"/>
        <w:adjustRightInd w:val="0"/>
        <w:ind w:firstLine="709"/>
        <w:jc w:val="both"/>
        <w:rPr>
          <w:color w:val="000000"/>
        </w:rPr>
      </w:pPr>
      <w:r w:rsidRPr="008979AC">
        <w:rPr>
          <w:color w:val="000000"/>
        </w:rPr>
        <w:t xml:space="preserve"> - обоснованность использования непрозрачной основы для крепления отдельных элементов вывески при размещении настенных конструкций на объектах, являющихся объектами культурного наследия, выявленными объектами культурного наследия; </w:t>
      </w:r>
    </w:p>
    <w:p w:rsidR="00852360" w:rsidRPr="008979AC" w:rsidRDefault="00852360" w:rsidP="00852360">
      <w:pPr>
        <w:autoSpaceDE w:val="0"/>
        <w:autoSpaceDN w:val="0"/>
        <w:adjustRightInd w:val="0"/>
        <w:ind w:firstLine="709"/>
        <w:jc w:val="both"/>
        <w:rPr>
          <w:color w:val="000000"/>
        </w:rPr>
      </w:pPr>
      <w:r w:rsidRPr="008979AC">
        <w:rPr>
          <w:color w:val="000000"/>
        </w:rPr>
        <w:t>- обоснованность использования вертикального формата в вывесках.</w:t>
      </w:r>
    </w:p>
    <w:p w:rsidR="00852360" w:rsidRPr="008979AC" w:rsidRDefault="00852360" w:rsidP="00852360">
      <w:pPr>
        <w:autoSpaceDE w:val="0"/>
        <w:autoSpaceDN w:val="0"/>
        <w:adjustRightInd w:val="0"/>
        <w:ind w:firstLine="709"/>
        <w:jc w:val="both"/>
        <w:rPr>
          <w:color w:val="000000"/>
        </w:rPr>
      </w:pPr>
      <w:r w:rsidRPr="008979AC">
        <w:rPr>
          <w:color w:val="000000"/>
        </w:rPr>
        <w:t xml:space="preserve">11.1.8.8. </w:t>
      </w:r>
      <w:proofErr w:type="gramStart"/>
      <w:r w:rsidRPr="008979AC">
        <w:rPr>
          <w:color w:val="000000"/>
        </w:rPr>
        <w:t xml:space="preserve">Оценка дизайн-проекта размещения информационных конструкций на внешних поверхностях здания, строения, сооружения осуществляется с учетом ранее согласованных дизайн-проектов размещения вывесок на данном объекте (место размещения вывесок, их параметры (размеры) и тип), вывесок, размещенных в соответствии с требованиями настоящих Правил, а также рекламных конструкций, </w:t>
      </w:r>
      <w:r w:rsidRPr="008979AC">
        <w:rPr>
          <w:color w:val="000000"/>
        </w:rPr>
        <w:lastRenderedPageBreak/>
        <w:t>установленных в соответствии с Правилами установки и эксплуатации средств наружной рекламы и информации на территории муниципального образования, утвержденными</w:t>
      </w:r>
      <w:proofErr w:type="gramEnd"/>
      <w:r w:rsidRPr="008979AC">
        <w:rPr>
          <w:color w:val="000000"/>
        </w:rPr>
        <w:t xml:space="preserve"> решением представительного органа местного самоуправления. </w:t>
      </w:r>
    </w:p>
    <w:p w:rsidR="00852360" w:rsidRPr="008979AC" w:rsidRDefault="00852360" w:rsidP="00852360">
      <w:pPr>
        <w:autoSpaceDE w:val="0"/>
        <w:autoSpaceDN w:val="0"/>
        <w:adjustRightInd w:val="0"/>
        <w:ind w:firstLine="709"/>
        <w:jc w:val="both"/>
        <w:rPr>
          <w:color w:val="000000"/>
        </w:rPr>
      </w:pPr>
      <w:r w:rsidRPr="008979AC">
        <w:rPr>
          <w:color w:val="000000"/>
        </w:rPr>
        <w:t xml:space="preserve">В случае несоответствия ранее разрешенных информационных и рекламных конструкций </w:t>
      </w:r>
      <w:proofErr w:type="gramStart"/>
      <w:r w:rsidRPr="008979AC">
        <w:rPr>
          <w:color w:val="000000"/>
        </w:rPr>
        <w:t>единому</w:t>
      </w:r>
      <w:proofErr w:type="gramEnd"/>
      <w:r w:rsidRPr="008979AC">
        <w:rPr>
          <w:color w:val="000000"/>
        </w:rPr>
        <w:t xml:space="preserve"> дизайн-проекту, данные конструкции подлежат замене. </w:t>
      </w:r>
    </w:p>
    <w:p w:rsidR="00852360" w:rsidRPr="008979AC" w:rsidRDefault="00852360" w:rsidP="00852360">
      <w:pPr>
        <w:autoSpaceDE w:val="0"/>
        <w:autoSpaceDN w:val="0"/>
        <w:adjustRightInd w:val="0"/>
        <w:ind w:firstLine="709"/>
        <w:jc w:val="both"/>
        <w:rPr>
          <w:color w:val="000000"/>
        </w:rPr>
      </w:pPr>
      <w:r w:rsidRPr="008979AC">
        <w:rPr>
          <w:color w:val="000000"/>
        </w:rPr>
        <w:t xml:space="preserve">11.1.9. При расположении на одном фасаде здания, строения, сооружения нескольких информационных конструкций, указанные конструкции должны быть размещены на одном расстоянии относительно вертикальной плоскости фасада, на котором они расположены. </w:t>
      </w:r>
    </w:p>
    <w:p w:rsidR="00852360" w:rsidRPr="008979AC" w:rsidRDefault="00852360" w:rsidP="00852360">
      <w:pPr>
        <w:autoSpaceDE w:val="0"/>
        <w:autoSpaceDN w:val="0"/>
        <w:adjustRightInd w:val="0"/>
        <w:ind w:firstLine="709"/>
        <w:jc w:val="both"/>
        <w:rPr>
          <w:color w:val="000000"/>
        </w:rPr>
      </w:pPr>
      <w:r w:rsidRPr="008979AC">
        <w:rPr>
          <w:color w:val="000000"/>
        </w:rPr>
        <w:t>11.1.10. Если перед размещением информационных конструкций появляется необходимость в изменении внешнего вида фасадов, в том числе в замене облицовочного материала, покраске фасада, его частей в цвет, отличающийся от цвета здания, все изменения внешнего вида фасадов согласно настоящим Правилам подлежат согласованию с местной администрацией.</w:t>
      </w:r>
    </w:p>
    <w:p w:rsidR="00852360" w:rsidRPr="008979AC" w:rsidRDefault="00852360" w:rsidP="00852360">
      <w:pPr>
        <w:autoSpaceDE w:val="0"/>
        <w:autoSpaceDN w:val="0"/>
        <w:adjustRightInd w:val="0"/>
        <w:ind w:firstLine="709"/>
        <w:jc w:val="both"/>
        <w:rPr>
          <w:color w:val="000000"/>
        </w:rPr>
      </w:pPr>
      <w:r w:rsidRPr="008979AC">
        <w:rPr>
          <w:color w:val="000000"/>
        </w:rPr>
        <w:t xml:space="preserve"> 11.1.11. Размещение информационных конструкций не допускается: </w:t>
      </w:r>
    </w:p>
    <w:p w:rsidR="00852360" w:rsidRPr="008979AC" w:rsidRDefault="00852360" w:rsidP="00852360">
      <w:pPr>
        <w:autoSpaceDE w:val="0"/>
        <w:autoSpaceDN w:val="0"/>
        <w:adjustRightInd w:val="0"/>
        <w:ind w:firstLine="709"/>
        <w:jc w:val="both"/>
        <w:rPr>
          <w:color w:val="000000"/>
        </w:rPr>
      </w:pPr>
      <w:r w:rsidRPr="008979AC">
        <w:rPr>
          <w:color w:val="000000"/>
        </w:rPr>
        <w:t xml:space="preserve">- без письменного разрешения местной администрации; </w:t>
      </w:r>
    </w:p>
    <w:p w:rsidR="00852360" w:rsidRPr="008979AC" w:rsidRDefault="00852360" w:rsidP="00852360">
      <w:pPr>
        <w:autoSpaceDE w:val="0"/>
        <w:autoSpaceDN w:val="0"/>
        <w:adjustRightInd w:val="0"/>
        <w:ind w:firstLine="709"/>
        <w:jc w:val="both"/>
        <w:rPr>
          <w:color w:val="000000"/>
        </w:rPr>
      </w:pPr>
      <w:r w:rsidRPr="008979AC">
        <w:rPr>
          <w:color w:val="000000"/>
        </w:rPr>
        <w:t xml:space="preserve">- без согласования с государственной инспекцией по охране объектов культурного наследия администрации (при размещении на объектах (выявленных объектах) культурного наследия и исторических зданиях, их территориях и в охранных зонах); </w:t>
      </w:r>
    </w:p>
    <w:p w:rsidR="00852360" w:rsidRPr="008979AC" w:rsidRDefault="00852360" w:rsidP="00852360">
      <w:pPr>
        <w:autoSpaceDE w:val="0"/>
        <w:autoSpaceDN w:val="0"/>
        <w:adjustRightInd w:val="0"/>
        <w:ind w:firstLine="709"/>
        <w:jc w:val="both"/>
        <w:rPr>
          <w:color w:val="000000"/>
        </w:rPr>
      </w:pPr>
      <w:r w:rsidRPr="008979AC">
        <w:rPr>
          <w:color w:val="000000"/>
        </w:rPr>
        <w:t xml:space="preserve"> - без учета композиции, масштаба, архитектурно-исторической ценности здания, территории, характера и масштаба архитектурно-пространственного окружения; </w:t>
      </w:r>
    </w:p>
    <w:p w:rsidR="00852360" w:rsidRPr="008979AC" w:rsidRDefault="00852360" w:rsidP="00852360">
      <w:pPr>
        <w:autoSpaceDE w:val="0"/>
        <w:autoSpaceDN w:val="0"/>
        <w:adjustRightInd w:val="0"/>
        <w:ind w:firstLine="709"/>
        <w:jc w:val="both"/>
        <w:rPr>
          <w:color w:val="000000"/>
        </w:rPr>
      </w:pPr>
      <w:r w:rsidRPr="008979AC">
        <w:rPr>
          <w:color w:val="000000"/>
        </w:rPr>
        <w:t xml:space="preserve">- без комплексного подхода к оформлению фасада в целом; </w:t>
      </w:r>
    </w:p>
    <w:p w:rsidR="00852360" w:rsidRPr="008979AC" w:rsidRDefault="00852360" w:rsidP="00852360">
      <w:pPr>
        <w:autoSpaceDE w:val="0"/>
        <w:autoSpaceDN w:val="0"/>
        <w:adjustRightInd w:val="0"/>
        <w:ind w:firstLine="709"/>
        <w:jc w:val="both"/>
        <w:rPr>
          <w:color w:val="000000"/>
        </w:rPr>
      </w:pPr>
      <w:r w:rsidRPr="008979AC">
        <w:rPr>
          <w:color w:val="000000"/>
        </w:rPr>
        <w:t xml:space="preserve">- при переизбытке визуальной информации в пределах фасада и окружающем пространстве; </w:t>
      </w:r>
    </w:p>
    <w:p w:rsidR="00852360" w:rsidRPr="008979AC" w:rsidRDefault="00852360" w:rsidP="00852360">
      <w:pPr>
        <w:autoSpaceDE w:val="0"/>
        <w:autoSpaceDN w:val="0"/>
        <w:adjustRightInd w:val="0"/>
        <w:ind w:firstLine="709"/>
        <w:jc w:val="both"/>
        <w:rPr>
          <w:color w:val="000000"/>
        </w:rPr>
      </w:pPr>
      <w:r w:rsidRPr="008979AC">
        <w:rPr>
          <w:color w:val="000000"/>
        </w:rPr>
        <w:t xml:space="preserve">- в местах размещения и в непосредственной близости к мемориальным объектам (памятникам, памятным местам, мемориальным доскам, памятным знакам) за счет их несанкционированного перемещения и ухудшения условий восприятия; </w:t>
      </w:r>
    </w:p>
    <w:p w:rsidR="00852360" w:rsidRPr="008979AC" w:rsidRDefault="00852360" w:rsidP="00852360">
      <w:pPr>
        <w:autoSpaceDE w:val="0"/>
        <w:autoSpaceDN w:val="0"/>
        <w:adjustRightInd w:val="0"/>
        <w:ind w:firstLine="709"/>
        <w:jc w:val="both"/>
        <w:rPr>
          <w:color w:val="000000"/>
        </w:rPr>
      </w:pPr>
      <w:r w:rsidRPr="008979AC">
        <w:rPr>
          <w:color w:val="000000"/>
        </w:rPr>
        <w:t xml:space="preserve">- в местах, не соответствующих локализации объекта; </w:t>
      </w:r>
    </w:p>
    <w:p w:rsidR="00852360" w:rsidRPr="008979AC" w:rsidRDefault="00852360" w:rsidP="00852360">
      <w:pPr>
        <w:autoSpaceDE w:val="0"/>
        <w:autoSpaceDN w:val="0"/>
        <w:adjustRightInd w:val="0"/>
        <w:ind w:firstLine="709"/>
        <w:jc w:val="both"/>
        <w:rPr>
          <w:color w:val="000000"/>
        </w:rPr>
      </w:pPr>
      <w:r w:rsidRPr="008979AC">
        <w:rPr>
          <w:color w:val="000000"/>
        </w:rPr>
        <w:t>- с угрозой безопасности людей, нанесения физического ущерба архитектурным объектам;</w:t>
      </w:r>
    </w:p>
    <w:p w:rsidR="00852360" w:rsidRPr="008979AC" w:rsidRDefault="00852360" w:rsidP="00852360">
      <w:pPr>
        <w:autoSpaceDE w:val="0"/>
        <w:autoSpaceDN w:val="0"/>
        <w:adjustRightInd w:val="0"/>
        <w:ind w:firstLine="709"/>
        <w:jc w:val="both"/>
        <w:rPr>
          <w:color w:val="000000"/>
        </w:rPr>
      </w:pPr>
      <w:r w:rsidRPr="008979AC">
        <w:rPr>
          <w:color w:val="000000"/>
        </w:rPr>
        <w:t xml:space="preserve"> - в местах, неудобных для эксплуатации и ремонта носителей; </w:t>
      </w:r>
    </w:p>
    <w:p w:rsidR="00852360" w:rsidRPr="008979AC" w:rsidRDefault="00852360" w:rsidP="00852360">
      <w:pPr>
        <w:autoSpaceDE w:val="0"/>
        <w:autoSpaceDN w:val="0"/>
        <w:adjustRightInd w:val="0"/>
        <w:ind w:firstLine="709"/>
        <w:jc w:val="both"/>
        <w:rPr>
          <w:color w:val="000000"/>
        </w:rPr>
      </w:pPr>
      <w:r w:rsidRPr="008979AC">
        <w:rPr>
          <w:color w:val="000000"/>
        </w:rPr>
        <w:t>- путем непосредственного нанесения на поверхность фасада декоративн</w:t>
      </w:r>
      <w:proofErr w:type="gramStart"/>
      <w:r w:rsidRPr="008979AC">
        <w:rPr>
          <w:color w:val="000000"/>
        </w:rPr>
        <w:t>о-</w:t>
      </w:r>
      <w:proofErr w:type="gramEnd"/>
      <w:r w:rsidRPr="008979AC">
        <w:rPr>
          <w:color w:val="000000"/>
        </w:rPr>
        <w:t xml:space="preserve"> художественного и (или) текстового изображения (методом покраски, непрозрачной наклейки на стекле); </w:t>
      </w:r>
    </w:p>
    <w:p w:rsidR="00852360" w:rsidRPr="008979AC" w:rsidRDefault="00852360" w:rsidP="00852360">
      <w:pPr>
        <w:autoSpaceDE w:val="0"/>
        <w:autoSpaceDN w:val="0"/>
        <w:adjustRightInd w:val="0"/>
        <w:ind w:firstLine="709"/>
        <w:jc w:val="both"/>
        <w:rPr>
          <w:color w:val="000000"/>
        </w:rPr>
      </w:pPr>
      <w:r w:rsidRPr="008979AC">
        <w:rPr>
          <w:color w:val="000000"/>
        </w:rPr>
        <w:t xml:space="preserve">- путем окраски и покрытия декоративными пленками всей поверхности остекления окон и витрин; </w:t>
      </w:r>
    </w:p>
    <w:p w:rsidR="00852360" w:rsidRPr="008979AC" w:rsidRDefault="00852360" w:rsidP="00852360">
      <w:pPr>
        <w:autoSpaceDE w:val="0"/>
        <w:autoSpaceDN w:val="0"/>
        <w:adjustRightInd w:val="0"/>
        <w:ind w:firstLine="709"/>
        <w:jc w:val="both"/>
        <w:rPr>
          <w:color w:val="000000"/>
        </w:rPr>
      </w:pPr>
      <w:r w:rsidRPr="008979AC">
        <w:rPr>
          <w:color w:val="000000"/>
        </w:rPr>
        <w:t xml:space="preserve">- путем размещения настенных панно без жесткой подложки, с использованием картона; </w:t>
      </w:r>
    </w:p>
    <w:p w:rsidR="00852360" w:rsidRPr="008979AC" w:rsidRDefault="00852360" w:rsidP="00852360">
      <w:pPr>
        <w:autoSpaceDE w:val="0"/>
        <w:autoSpaceDN w:val="0"/>
        <w:adjustRightInd w:val="0"/>
        <w:ind w:firstLine="709"/>
        <w:jc w:val="both"/>
        <w:rPr>
          <w:color w:val="000000"/>
        </w:rPr>
      </w:pPr>
      <w:r w:rsidRPr="008979AC">
        <w:rPr>
          <w:color w:val="000000"/>
        </w:rPr>
        <w:t xml:space="preserve">- путем полной замены остекления витрин световыми коробами; </w:t>
      </w:r>
    </w:p>
    <w:p w:rsidR="00852360" w:rsidRPr="008979AC" w:rsidRDefault="00852360" w:rsidP="00852360">
      <w:pPr>
        <w:autoSpaceDE w:val="0"/>
        <w:autoSpaceDN w:val="0"/>
        <w:adjustRightInd w:val="0"/>
        <w:ind w:firstLine="709"/>
        <w:jc w:val="both"/>
        <w:rPr>
          <w:color w:val="000000"/>
        </w:rPr>
      </w:pPr>
      <w:r w:rsidRPr="008979AC">
        <w:rPr>
          <w:color w:val="000000"/>
        </w:rPr>
        <w:t>- путем устройства в витрине конструкций электронных носителе</w:t>
      </w:r>
      <w:proofErr w:type="gramStart"/>
      <w:r w:rsidRPr="008979AC">
        <w:rPr>
          <w:color w:val="000000"/>
        </w:rPr>
        <w:t>й-</w:t>
      </w:r>
      <w:proofErr w:type="gramEnd"/>
      <w:r w:rsidRPr="008979AC">
        <w:rPr>
          <w:color w:val="000000"/>
        </w:rPr>
        <w:t xml:space="preserve"> экранов (телевизоров) на всю поверхность витрины; </w:t>
      </w:r>
    </w:p>
    <w:p w:rsidR="00852360" w:rsidRPr="008979AC" w:rsidRDefault="00852360" w:rsidP="00852360">
      <w:pPr>
        <w:autoSpaceDE w:val="0"/>
        <w:autoSpaceDN w:val="0"/>
        <w:adjustRightInd w:val="0"/>
        <w:ind w:firstLine="709"/>
        <w:jc w:val="both"/>
        <w:rPr>
          <w:color w:val="000000"/>
        </w:rPr>
      </w:pPr>
      <w:r w:rsidRPr="008979AC">
        <w:rPr>
          <w:color w:val="000000"/>
        </w:rPr>
        <w:t xml:space="preserve">- с использованием неоновых светильников, мигающих (мерцающих) элементов (световые табло); </w:t>
      </w:r>
    </w:p>
    <w:p w:rsidR="00852360" w:rsidRPr="008979AC" w:rsidRDefault="00852360" w:rsidP="00852360">
      <w:pPr>
        <w:autoSpaceDE w:val="0"/>
        <w:autoSpaceDN w:val="0"/>
        <w:adjustRightInd w:val="0"/>
        <w:ind w:firstLine="709"/>
        <w:jc w:val="both"/>
        <w:rPr>
          <w:color w:val="000000"/>
        </w:rPr>
      </w:pPr>
      <w:r w:rsidRPr="008979AC">
        <w:rPr>
          <w:color w:val="000000"/>
        </w:rPr>
        <w:t xml:space="preserve">- путем использования вывесок, баннеров вместо ремонта фасадов; </w:t>
      </w:r>
    </w:p>
    <w:p w:rsidR="00852360" w:rsidRPr="008979AC" w:rsidRDefault="00852360" w:rsidP="00852360">
      <w:pPr>
        <w:autoSpaceDE w:val="0"/>
        <w:autoSpaceDN w:val="0"/>
        <w:adjustRightInd w:val="0"/>
        <w:ind w:firstLine="709"/>
        <w:jc w:val="both"/>
        <w:rPr>
          <w:color w:val="000000"/>
        </w:rPr>
      </w:pPr>
      <w:r w:rsidRPr="008979AC">
        <w:rPr>
          <w:color w:val="000000"/>
        </w:rPr>
        <w:t xml:space="preserve">- без изображения; </w:t>
      </w:r>
    </w:p>
    <w:p w:rsidR="00852360" w:rsidRPr="008979AC" w:rsidRDefault="00852360" w:rsidP="00852360">
      <w:pPr>
        <w:autoSpaceDE w:val="0"/>
        <w:autoSpaceDN w:val="0"/>
        <w:adjustRightInd w:val="0"/>
        <w:ind w:firstLine="709"/>
        <w:jc w:val="both"/>
        <w:rPr>
          <w:color w:val="000000"/>
        </w:rPr>
      </w:pPr>
      <w:r w:rsidRPr="008979AC">
        <w:rPr>
          <w:color w:val="000000"/>
        </w:rPr>
        <w:t xml:space="preserve">- </w:t>
      </w:r>
      <w:proofErr w:type="gramStart"/>
      <w:r w:rsidRPr="008979AC">
        <w:rPr>
          <w:color w:val="000000"/>
        </w:rPr>
        <w:t>имеющих</w:t>
      </w:r>
      <w:proofErr w:type="gramEnd"/>
      <w:r w:rsidRPr="008979AC">
        <w:rPr>
          <w:color w:val="000000"/>
        </w:rPr>
        <w:t xml:space="preserve"> ненадлежащий вид.</w:t>
      </w:r>
    </w:p>
    <w:p w:rsidR="00852360" w:rsidRPr="008979AC" w:rsidRDefault="00852360" w:rsidP="00852360">
      <w:pPr>
        <w:autoSpaceDE w:val="0"/>
        <w:autoSpaceDN w:val="0"/>
        <w:adjustRightInd w:val="0"/>
        <w:ind w:firstLine="709"/>
        <w:jc w:val="both"/>
        <w:rPr>
          <w:color w:val="000000"/>
        </w:rPr>
      </w:pPr>
      <w:r w:rsidRPr="008979AC">
        <w:rPr>
          <w:color w:val="000000"/>
        </w:rPr>
        <w:t xml:space="preserve"> 11.1.12. Порядок содержания информационных конструкций.</w:t>
      </w:r>
    </w:p>
    <w:p w:rsidR="00852360" w:rsidRPr="008979AC" w:rsidRDefault="00852360" w:rsidP="00852360">
      <w:pPr>
        <w:autoSpaceDE w:val="0"/>
        <w:autoSpaceDN w:val="0"/>
        <w:adjustRightInd w:val="0"/>
        <w:ind w:firstLine="709"/>
        <w:jc w:val="both"/>
        <w:rPr>
          <w:color w:val="000000"/>
        </w:rPr>
      </w:pPr>
      <w:r w:rsidRPr="008979AC">
        <w:rPr>
          <w:color w:val="000000"/>
        </w:rPr>
        <w:t>Информационные конструкции должны содержаться в технически исправном состоянии, быть очищенными от грязи, мусора, бумажных материалов (объявлений, наклеек, иного бумажного спама).</w:t>
      </w:r>
    </w:p>
    <w:p w:rsidR="00852360" w:rsidRPr="008979AC" w:rsidRDefault="00852360" w:rsidP="00852360">
      <w:pPr>
        <w:autoSpaceDE w:val="0"/>
        <w:autoSpaceDN w:val="0"/>
        <w:adjustRightInd w:val="0"/>
        <w:ind w:firstLine="709"/>
        <w:jc w:val="both"/>
        <w:rPr>
          <w:color w:val="000000"/>
        </w:rPr>
      </w:pPr>
      <w:r w:rsidRPr="008979AC">
        <w:rPr>
          <w:color w:val="000000"/>
        </w:rPr>
        <w:lastRenderedPageBreak/>
        <w:t>Не допускается наличие на информационных конструкциях механических повреждений, прорывов размещаемых на них полотен, а также нарушение целостности конструкции.</w:t>
      </w:r>
    </w:p>
    <w:p w:rsidR="00852360" w:rsidRPr="008979AC" w:rsidRDefault="00852360" w:rsidP="00852360">
      <w:pPr>
        <w:autoSpaceDE w:val="0"/>
        <w:autoSpaceDN w:val="0"/>
        <w:adjustRightInd w:val="0"/>
        <w:ind w:firstLine="709"/>
        <w:jc w:val="both"/>
        <w:rPr>
          <w:color w:val="000000"/>
        </w:rPr>
      </w:pPr>
      <w:r w:rsidRPr="008979AC">
        <w:rPr>
          <w:color w:val="000000"/>
        </w:rPr>
        <w:t>Металлические элементы информационных конструкций должны быть очищены от ржавчины и окрашены.</w:t>
      </w:r>
    </w:p>
    <w:p w:rsidR="00852360" w:rsidRPr="008979AC" w:rsidRDefault="00852360" w:rsidP="00852360">
      <w:pPr>
        <w:autoSpaceDE w:val="0"/>
        <w:autoSpaceDN w:val="0"/>
        <w:adjustRightInd w:val="0"/>
        <w:ind w:firstLine="709"/>
        <w:jc w:val="both"/>
        <w:rPr>
          <w:color w:val="000000"/>
        </w:rPr>
      </w:pPr>
      <w:r w:rsidRPr="008979AC">
        <w:rPr>
          <w:color w:val="000000"/>
        </w:rPr>
        <w:t>Размещение на информационных конструкциях объявлений, посторонних надписей, изображений запрещено.</w:t>
      </w:r>
    </w:p>
    <w:p w:rsidR="00852360" w:rsidRPr="008979AC" w:rsidRDefault="00852360" w:rsidP="00852360">
      <w:pPr>
        <w:ind w:firstLine="709"/>
        <w:contextualSpacing/>
        <w:jc w:val="both"/>
        <w:rPr>
          <w:bCs/>
          <w:color w:val="000000"/>
        </w:rPr>
      </w:pPr>
      <w:r w:rsidRPr="008979AC">
        <w:rPr>
          <w:bCs/>
          <w:color w:val="000000"/>
        </w:rPr>
        <w:t xml:space="preserve">11.1.13. Информационные конструкции, </w:t>
      </w:r>
      <w:r w:rsidRPr="008979AC">
        <w:rPr>
          <w:color w:val="000000"/>
        </w:rPr>
        <w:t>не соответствующие установленным требованиям настоящих Правил,</w:t>
      </w:r>
      <w:r w:rsidRPr="008979AC">
        <w:rPr>
          <w:bCs/>
          <w:color w:val="000000"/>
        </w:rPr>
        <w:t xml:space="preserve"> а также в случае утверждения </w:t>
      </w:r>
      <w:r w:rsidRPr="008979AC">
        <w:rPr>
          <w:color w:val="000000"/>
        </w:rPr>
        <w:t>а</w:t>
      </w:r>
      <w:r w:rsidRPr="008979AC">
        <w:rPr>
          <w:bCs/>
          <w:color w:val="000000"/>
        </w:rPr>
        <w:t>рхитектурно-художественной концепции, требованиям такой архитектурно-художественной концепции, подлежат демонтажу.</w:t>
      </w:r>
    </w:p>
    <w:p w:rsidR="00852360" w:rsidRPr="008979AC" w:rsidRDefault="00852360" w:rsidP="00852360">
      <w:pPr>
        <w:ind w:firstLine="709"/>
        <w:contextualSpacing/>
        <w:jc w:val="both"/>
        <w:rPr>
          <w:color w:val="000000"/>
        </w:rPr>
      </w:pPr>
      <w:r w:rsidRPr="008979AC">
        <w:rPr>
          <w:color w:val="000000"/>
        </w:rPr>
        <w:t>11.1.14. Демонтаж информационной конструкции представляет собой разборку информационной конструкции на составляющие элементы, в том числе с нанесением ущерба информационной конструкции и другим объектам, с которыми демонтируемая информационная конструкция конструктивно связана, ее снятие с внешних поверхностей зданий, строений, сооружений, на которых указанная информационная конструкция размещена.</w:t>
      </w:r>
    </w:p>
    <w:p w:rsidR="00852360" w:rsidRPr="008979AC" w:rsidRDefault="00852360" w:rsidP="00852360">
      <w:pPr>
        <w:ind w:firstLine="709"/>
        <w:contextualSpacing/>
        <w:jc w:val="both"/>
        <w:rPr>
          <w:color w:val="000000"/>
        </w:rPr>
      </w:pPr>
      <w:r w:rsidRPr="008979AC">
        <w:rPr>
          <w:color w:val="000000"/>
        </w:rPr>
        <w:t xml:space="preserve">11.1.15. </w:t>
      </w:r>
      <w:proofErr w:type="gramStart"/>
      <w:r w:rsidRPr="008979AC">
        <w:rPr>
          <w:color w:val="000000"/>
        </w:rPr>
        <w:t>Контроль за</w:t>
      </w:r>
      <w:proofErr w:type="gramEnd"/>
      <w:r w:rsidRPr="008979AC">
        <w:rPr>
          <w:color w:val="000000"/>
        </w:rPr>
        <w:t xml:space="preserve"> выполнением требований к размещению информационных конструкций, а также выявление информационных конструкций, не соответствующих требованиям настоящих Правил, осуществляется уполномоченным органом местной администрацией (далее в этой главе – уполномоченный орган). </w:t>
      </w:r>
    </w:p>
    <w:p w:rsidR="00852360" w:rsidRPr="008979AC" w:rsidRDefault="00852360" w:rsidP="00852360">
      <w:pPr>
        <w:ind w:firstLine="709"/>
        <w:contextualSpacing/>
        <w:jc w:val="both"/>
        <w:rPr>
          <w:color w:val="000000"/>
        </w:rPr>
      </w:pPr>
      <w:r w:rsidRPr="008979AC">
        <w:rPr>
          <w:color w:val="000000"/>
        </w:rPr>
        <w:t xml:space="preserve">11.1.16.  Уполномоченный орган при выявлении информационной конструкции, не соответствующей установленным требованиям, выносит ее владельцу предписание о приведении ее в соответствие с установленными требованиями либо проведении ее демонтажа в добровольном порядке в течение тридцати дней </w:t>
      </w:r>
      <w:proofErr w:type="gramStart"/>
      <w:r w:rsidRPr="008979AC">
        <w:rPr>
          <w:color w:val="000000"/>
        </w:rPr>
        <w:t>с даты выдачи</w:t>
      </w:r>
      <w:proofErr w:type="gramEnd"/>
      <w:r w:rsidRPr="008979AC">
        <w:rPr>
          <w:color w:val="000000"/>
        </w:rPr>
        <w:t xml:space="preserve"> предписания. Такое предписание </w:t>
      </w:r>
      <w:proofErr w:type="gramStart"/>
      <w:r w:rsidRPr="008979AC">
        <w:rPr>
          <w:color w:val="000000"/>
        </w:rPr>
        <w:t>выносится</w:t>
      </w:r>
      <w:proofErr w:type="gramEnd"/>
      <w:r w:rsidRPr="008979AC">
        <w:rPr>
          <w:color w:val="000000"/>
        </w:rPr>
        <w:t xml:space="preserve"> в том числе в следующих случаях:</w:t>
      </w:r>
    </w:p>
    <w:p w:rsidR="00852360" w:rsidRPr="008979AC" w:rsidRDefault="00852360" w:rsidP="00852360">
      <w:pPr>
        <w:ind w:firstLine="709"/>
        <w:contextualSpacing/>
        <w:jc w:val="both"/>
        <w:rPr>
          <w:color w:val="000000"/>
        </w:rPr>
      </w:pPr>
      <w:r w:rsidRPr="008979AC">
        <w:rPr>
          <w:color w:val="000000"/>
        </w:rPr>
        <w:t>- на основании обращений граждан, индивидуальных предпринимателей и юридических лиц о выявлении информационных конструкций, не соответствующих установленным требованиям, в том числе поданным с использованием информационных порталов сети Интернет;</w:t>
      </w:r>
    </w:p>
    <w:p w:rsidR="00852360" w:rsidRPr="008979AC" w:rsidRDefault="00852360" w:rsidP="00852360">
      <w:pPr>
        <w:ind w:firstLine="709"/>
        <w:contextualSpacing/>
        <w:jc w:val="both"/>
        <w:rPr>
          <w:color w:val="000000"/>
        </w:rPr>
      </w:pPr>
      <w:r w:rsidRPr="008979AC">
        <w:rPr>
          <w:color w:val="000000"/>
        </w:rPr>
        <w:t>- на основании информации государственных органов, органов местного самоуправления, а также правоохранительных органов о выявлении информационных конструкций, не соответствующих установленным требованиям.</w:t>
      </w:r>
    </w:p>
    <w:p w:rsidR="00852360" w:rsidRPr="008979AC" w:rsidRDefault="00852360" w:rsidP="00852360">
      <w:pPr>
        <w:ind w:firstLine="709"/>
        <w:contextualSpacing/>
        <w:jc w:val="both"/>
        <w:rPr>
          <w:color w:val="000000"/>
        </w:rPr>
      </w:pPr>
      <w:r w:rsidRPr="008979AC">
        <w:rPr>
          <w:color w:val="000000"/>
        </w:rPr>
        <w:t>В вынесенном предписании уполномоченного органа также указываются последствия его невыполнения в виде демонтажа информационной конструкции в принудительном порядке.</w:t>
      </w:r>
    </w:p>
    <w:p w:rsidR="00852360" w:rsidRPr="008979AC" w:rsidRDefault="00852360" w:rsidP="00852360">
      <w:pPr>
        <w:ind w:firstLine="709"/>
        <w:contextualSpacing/>
        <w:jc w:val="both"/>
        <w:rPr>
          <w:color w:val="000000"/>
        </w:rPr>
      </w:pPr>
      <w:r w:rsidRPr="008979AC">
        <w:rPr>
          <w:color w:val="000000"/>
        </w:rPr>
        <w:t>11.1.17. Форма предписания владельцу информационной конструкции, не соответствующей установленным требованиям, утверждается нормативным актом местной администрации.</w:t>
      </w:r>
    </w:p>
    <w:p w:rsidR="00852360" w:rsidRPr="008979AC" w:rsidRDefault="00852360" w:rsidP="00852360">
      <w:pPr>
        <w:ind w:firstLine="709"/>
        <w:contextualSpacing/>
        <w:jc w:val="both"/>
        <w:rPr>
          <w:color w:val="000000"/>
        </w:rPr>
      </w:pPr>
      <w:r w:rsidRPr="008979AC">
        <w:rPr>
          <w:color w:val="000000"/>
        </w:rPr>
        <w:t>11.1.18. Приведение информационной конструкции в соответствие с установленными требованиями на основании предписания уполномоченного органа осуществляется владельцем указанной вывески и за счет его собственных средств.</w:t>
      </w:r>
    </w:p>
    <w:p w:rsidR="00852360" w:rsidRPr="008979AC" w:rsidRDefault="00852360" w:rsidP="00852360">
      <w:pPr>
        <w:ind w:firstLine="709"/>
        <w:contextualSpacing/>
        <w:jc w:val="both"/>
        <w:rPr>
          <w:color w:val="000000"/>
        </w:rPr>
      </w:pPr>
      <w:r w:rsidRPr="008979AC">
        <w:rPr>
          <w:color w:val="000000"/>
        </w:rPr>
        <w:t>11.1.19. Демонтаж информационной конструкции в добровольном порядке в соответствии с предписанием уполномоченного органа осуществляется владельцем данной информационной конструкции с последующим восстановлением внешних поверхностей объекта, на которых она была размещена, в том виде, который был до установки конструкции, и с использованием аналогичных материалов и технологий.</w:t>
      </w:r>
    </w:p>
    <w:p w:rsidR="00852360" w:rsidRPr="008979AC" w:rsidRDefault="00852360" w:rsidP="00852360">
      <w:pPr>
        <w:ind w:firstLine="709"/>
        <w:contextualSpacing/>
        <w:jc w:val="both"/>
        <w:rPr>
          <w:color w:val="000000"/>
        </w:rPr>
      </w:pPr>
      <w:r w:rsidRPr="008979AC">
        <w:rPr>
          <w:color w:val="000000"/>
        </w:rPr>
        <w:t>11.1.20. Демонтаж в принудительном порядке информационных конструкций, не соответствующих установленным требованиям, осуществляется органом, уполномоченным местной администрацией. При осуществлении демонтажа составляется акт.</w:t>
      </w:r>
    </w:p>
    <w:p w:rsidR="00852360" w:rsidRPr="008979AC" w:rsidRDefault="00852360" w:rsidP="00852360">
      <w:pPr>
        <w:ind w:firstLine="709"/>
        <w:contextualSpacing/>
        <w:jc w:val="both"/>
        <w:rPr>
          <w:color w:val="000000"/>
        </w:rPr>
      </w:pPr>
      <w:r w:rsidRPr="008979AC">
        <w:rPr>
          <w:color w:val="000000"/>
        </w:rPr>
        <w:lastRenderedPageBreak/>
        <w:t>11.1.21. После оплаты владельцем информационной конструкции затрат, связанных с ее принудительным демонтажем, транспортировкой и хранением, демонтированная конструкция возвращаются указанному лицу.</w:t>
      </w:r>
    </w:p>
    <w:p w:rsidR="00852360" w:rsidRPr="008979AC" w:rsidRDefault="00852360" w:rsidP="00852360">
      <w:pPr>
        <w:ind w:firstLine="709"/>
        <w:contextualSpacing/>
        <w:jc w:val="both"/>
        <w:rPr>
          <w:color w:val="000000"/>
        </w:rPr>
      </w:pPr>
      <w:r w:rsidRPr="008979AC">
        <w:rPr>
          <w:color w:val="000000"/>
        </w:rPr>
        <w:t xml:space="preserve">11.1.22. При отсутствии сведений о владельце информационной конструкции либо в случае его отсутствия в течение одного месяца со дня обнаружения информационной конструкции, несоответствующей требованиям настоящих Правил и (или) утвержденной архитектурно – художественной концепции, а </w:t>
      </w:r>
      <w:proofErr w:type="gramStart"/>
      <w:r w:rsidRPr="008979AC">
        <w:rPr>
          <w:color w:val="000000"/>
        </w:rPr>
        <w:t>также</w:t>
      </w:r>
      <w:proofErr w:type="gramEnd"/>
      <w:r w:rsidRPr="008979AC">
        <w:rPr>
          <w:color w:val="000000"/>
        </w:rPr>
        <w:t xml:space="preserve"> если информационная конструкция не была демонтирована владельцем информационной конструкции в добровольном порядке в установленный предписанием тридцатидневный срок, организация демонтажа данной информационной конструкции в принудительном порядке осуществляется органом, уполномоченным местной администрацией, за счет средств бюджета муниципального образования с последующим взысканием данных сре</w:t>
      </w:r>
      <w:proofErr w:type="gramStart"/>
      <w:r w:rsidRPr="008979AC">
        <w:rPr>
          <w:color w:val="000000"/>
        </w:rPr>
        <w:t>дств с вл</w:t>
      </w:r>
      <w:proofErr w:type="gramEnd"/>
      <w:r w:rsidRPr="008979AC">
        <w:rPr>
          <w:color w:val="000000"/>
        </w:rPr>
        <w:t xml:space="preserve">адельца информационной конструкции в претензионном либо судебном порядке. </w:t>
      </w:r>
    </w:p>
    <w:p w:rsidR="00852360" w:rsidRPr="008979AC" w:rsidRDefault="00852360" w:rsidP="00852360">
      <w:pPr>
        <w:ind w:firstLine="709"/>
        <w:contextualSpacing/>
        <w:jc w:val="both"/>
        <w:rPr>
          <w:color w:val="000000"/>
        </w:rPr>
      </w:pPr>
      <w:r w:rsidRPr="008979AC">
        <w:rPr>
          <w:color w:val="000000"/>
        </w:rPr>
        <w:t>11.1.23. Уполномоченный орган, организует демонтаж, перемещение и хранение информационных конструкций, не соответствующих установленным требованиям, на специально организованные для их хранения места, о чем владельцу информационной конструкции направляется письменное уведомление.</w:t>
      </w:r>
    </w:p>
    <w:p w:rsidR="00852360" w:rsidRPr="008979AC" w:rsidRDefault="00852360" w:rsidP="00852360">
      <w:pPr>
        <w:ind w:firstLine="709"/>
        <w:contextualSpacing/>
        <w:jc w:val="both"/>
        <w:rPr>
          <w:color w:val="000000"/>
        </w:rPr>
      </w:pPr>
      <w:r w:rsidRPr="008979AC">
        <w:rPr>
          <w:color w:val="000000"/>
        </w:rPr>
        <w:t xml:space="preserve">11.1.24. Хранение демонтированных информационных конструкций, не соответствующих установленным требованиям, производится в течение не более одного месяца со дня демонтажа. По истечении одного месяца </w:t>
      </w:r>
      <w:proofErr w:type="gramStart"/>
      <w:r w:rsidRPr="008979AC">
        <w:rPr>
          <w:color w:val="000000"/>
        </w:rPr>
        <w:t>с даты демонтажа</w:t>
      </w:r>
      <w:proofErr w:type="gramEnd"/>
      <w:r w:rsidRPr="008979AC">
        <w:rPr>
          <w:color w:val="000000"/>
        </w:rPr>
        <w:t xml:space="preserve"> невостребованные владельцами информационные конструкции утилизируются.</w:t>
      </w:r>
    </w:p>
    <w:p w:rsidR="00852360" w:rsidRPr="008979AC" w:rsidRDefault="00852360" w:rsidP="00852360">
      <w:pPr>
        <w:ind w:firstLine="709"/>
        <w:contextualSpacing/>
        <w:jc w:val="both"/>
        <w:rPr>
          <w:color w:val="000000"/>
        </w:rPr>
      </w:pPr>
      <w:r w:rsidRPr="008979AC">
        <w:rPr>
          <w:color w:val="000000"/>
        </w:rPr>
        <w:t xml:space="preserve">11.1.25. </w:t>
      </w:r>
      <w:proofErr w:type="gramStart"/>
      <w:r w:rsidRPr="008979AC">
        <w:rPr>
          <w:color w:val="000000"/>
        </w:rPr>
        <w:t>В случае отказа владельца информационной конструкции добровольно возместить суммы, затраченные уполномоченным органом на демонтаж информационной конструкции, ее доставку и хранение на специально организованные для этого места хранения, а также утилизацию, в случае, если по истечении одного месяца с даты демонтажа владелец информационной конструкции не обратится в уполномоченный орган с просьбой о возврате информационной конструкции данные суммы взыскиваются уполномоченным органом с</w:t>
      </w:r>
      <w:proofErr w:type="gramEnd"/>
      <w:r w:rsidRPr="008979AC">
        <w:rPr>
          <w:color w:val="000000"/>
        </w:rPr>
        <w:t xml:space="preserve"> владельца вывески в судебном порядке. </w:t>
      </w:r>
    </w:p>
    <w:p w:rsidR="00852360" w:rsidRPr="008979AC" w:rsidRDefault="00852360" w:rsidP="00852360">
      <w:pPr>
        <w:ind w:firstLine="709"/>
        <w:contextualSpacing/>
        <w:jc w:val="both"/>
        <w:rPr>
          <w:color w:val="000000"/>
        </w:rPr>
      </w:pPr>
      <w:r w:rsidRPr="008979AC">
        <w:rPr>
          <w:color w:val="000000"/>
        </w:rPr>
        <w:t>11.1.26. Уполномоченный орган, не несет ответственности за состояние и сохранность информационных конструкций, оборудования или иного имущества, находящихся на информационной конструкции, при их демонтаже в принудительном порядке и (или) перемещении на специально организованные места для хранения демонтированных информационных конструкций, не соответствующих установленным требованиям.</w:t>
      </w:r>
    </w:p>
    <w:p w:rsidR="00852360" w:rsidRPr="008979AC" w:rsidRDefault="00852360" w:rsidP="00852360">
      <w:pPr>
        <w:ind w:firstLine="709"/>
        <w:contextualSpacing/>
        <w:jc w:val="both"/>
        <w:rPr>
          <w:color w:val="000000"/>
        </w:rPr>
      </w:pPr>
      <w:r w:rsidRPr="008979AC">
        <w:rPr>
          <w:color w:val="000000"/>
        </w:rPr>
        <w:t xml:space="preserve">11.1.27. </w:t>
      </w:r>
      <w:proofErr w:type="gramStart"/>
      <w:r w:rsidRPr="008979AC">
        <w:rPr>
          <w:color w:val="000000"/>
        </w:rPr>
        <w:t>Восстановление внешних поверхностей объекта, на которых была размещена демонтированная информационная конструкция, в том виде, который существовал до установки конструкций, и с использованием аналогичных материалов и технологий в случае, предусмотренном подпунктом 1.12. настоящих Правил, организуется уполномоченным органом за счет средств бюджета муниципального образования с последующим взысканием данных средств с владельца информационной конструкции в претензионном либо судебном порядке.</w:t>
      </w:r>
      <w:proofErr w:type="gramEnd"/>
    </w:p>
    <w:p w:rsidR="00852360" w:rsidRPr="008979AC" w:rsidRDefault="00852360" w:rsidP="00852360">
      <w:pPr>
        <w:ind w:firstLine="709"/>
        <w:jc w:val="both"/>
        <w:rPr>
          <w:b/>
          <w:color w:val="000000"/>
        </w:rPr>
      </w:pPr>
    </w:p>
    <w:p w:rsidR="00852360" w:rsidRPr="008979AC" w:rsidRDefault="00852360" w:rsidP="00852360">
      <w:pPr>
        <w:ind w:firstLine="709"/>
        <w:jc w:val="both"/>
        <w:rPr>
          <w:b/>
          <w:color w:val="000000"/>
        </w:rPr>
      </w:pPr>
      <w:r w:rsidRPr="008979AC">
        <w:rPr>
          <w:b/>
          <w:color w:val="000000"/>
        </w:rPr>
        <w:t>11.2. Вывески.</w:t>
      </w:r>
    </w:p>
    <w:p w:rsidR="00852360" w:rsidRPr="008979AC" w:rsidRDefault="00852360" w:rsidP="00852360">
      <w:pPr>
        <w:ind w:firstLine="709"/>
        <w:jc w:val="both"/>
        <w:rPr>
          <w:color w:val="000000"/>
        </w:rPr>
      </w:pPr>
      <w:r w:rsidRPr="008979AC">
        <w:rPr>
          <w:color w:val="000000"/>
        </w:rPr>
        <w:t>11.2.1. Проектирование, изготовление и размещение вывесок на территории муниципальных образований производится в соответствии с настоящими Правилами.</w:t>
      </w:r>
    </w:p>
    <w:p w:rsidR="00852360" w:rsidRPr="008979AC" w:rsidRDefault="00852360" w:rsidP="00852360">
      <w:pPr>
        <w:ind w:firstLine="709"/>
        <w:jc w:val="both"/>
        <w:rPr>
          <w:color w:val="000000"/>
        </w:rPr>
      </w:pPr>
      <w:r w:rsidRPr="008979AC">
        <w:rPr>
          <w:color w:val="000000"/>
        </w:rPr>
        <w:t>11.2.2. Вывески содержат сведения:</w:t>
      </w:r>
    </w:p>
    <w:p w:rsidR="00852360" w:rsidRPr="008979AC" w:rsidRDefault="00852360" w:rsidP="00852360">
      <w:pPr>
        <w:ind w:firstLine="709"/>
        <w:jc w:val="both"/>
        <w:rPr>
          <w:color w:val="000000"/>
        </w:rPr>
      </w:pPr>
      <w:r w:rsidRPr="008979AC">
        <w:rPr>
          <w:color w:val="000000"/>
        </w:rPr>
        <w:t xml:space="preserve"> - о наименовании организации, индивидуального предпринимателя, в том числе, не совпадающем с наименованием организации, индивидуального предпринимателя, указанным в учредительных документах;</w:t>
      </w:r>
    </w:p>
    <w:p w:rsidR="00852360" w:rsidRPr="008979AC" w:rsidRDefault="00852360" w:rsidP="00852360">
      <w:pPr>
        <w:ind w:firstLine="709"/>
        <w:jc w:val="both"/>
        <w:rPr>
          <w:color w:val="000000"/>
        </w:rPr>
      </w:pPr>
      <w:r w:rsidRPr="008979AC">
        <w:rPr>
          <w:color w:val="000000"/>
        </w:rPr>
        <w:t>- о профиле деятельности организации, индивидуального предпринимателя и (или) виде реализуемых ими товаров, оказываемых услуг в целях информирования потребителей.</w:t>
      </w:r>
    </w:p>
    <w:p w:rsidR="00852360" w:rsidRPr="008979AC" w:rsidRDefault="00852360" w:rsidP="00852360">
      <w:pPr>
        <w:ind w:firstLine="709"/>
        <w:jc w:val="both"/>
        <w:rPr>
          <w:color w:val="000000"/>
        </w:rPr>
      </w:pPr>
      <w:r w:rsidRPr="008979AC">
        <w:rPr>
          <w:color w:val="000000"/>
        </w:rPr>
        <w:lastRenderedPageBreak/>
        <w:t xml:space="preserve"> На вывеске может быть размещено: </w:t>
      </w:r>
    </w:p>
    <w:p w:rsidR="00852360" w:rsidRPr="008979AC" w:rsidRDefault="00852360" w:rsidP="00852360">
      <w:pPr>
        <w:ind w:firstLine="709"/>
        <w:jc w:val="both"/>
        <w:rPr>
          <w:color w:val="000000"/>
        </w:rPr>
      </w:pPr>
      <w:r w:rsidRPr="008979AC">
        <w:rPr>
          <w:color w:val="000000"/>
        </w:rPr>
        <w:t xml:space="preserve">-    фирменное наименование; </w:t>
      </w:r>
    </w:p>
    <w:p w:rsidR="00852360" w:rsidRPr="008979AC" w:rsidRDefault="00852360" w:rsidP="00852360">
      <w:pPr>
        <w:ind w:firstLine="709"/>
        <w:jc w:val="both"/>
        <w:rPr>
          <w:color w:val="000000"/>
        </w:rPr>
      </w:pPr>
      <w:r w:rsidRPr="008979AC">
        <w:rPr>
          <w:color w:val="000000"/>
        </w:rPr>
        <w:t xml:space="preserve">-    коммерческое обозначение; </w:t>
      </w:r>
    </w:p>
    <w:p w:rsidR="00852360" w:rsidRPr="008979AC" w:rsidRDefault="00852360" w:rsidP="00852360">
      <w:pPr>
        <w:ind w:firstLine="709"/>
        <w:jc w:val="both"/>
        <w:rPr>
          <w:color w:val="000000"/>
        </w:rPr>
      </w:pPr>
      <w:r w:rsidRPr="008979AC">
        <w:rPr>
          <w:color w:val="000000"/>
        </w:rPr>
        <w:t xml:space="preserve">- изображение товарного знака или знака обслуживания, правообладателем которого является организация, индивидуальный предприниматель, в целях извещения о фактическом местоположении (месте осуществления деятельности) организации, индивидуального предпринимателя. Действие настоящего абзаца не распространяется на объекты (выявленные объекты) культурного наследия и исторические здания. </w:t>
      </w:r>
    </w:p>
    <w:p w:rsidR="00852360" w:rsidRPr="008979AC" w:rsidRDefault="00852360" w:rsidP="00852360">
      <w:pPr>
        <w:ind w:firstLine="709"/>
        <w:jc w:val="both"/>
        <w:rPr>
          <w:color w:val="000000"/>
        </w:rPr>
      </w:pPr>
      <w:r w:rsidRPr="008979AC">
        <w:rPr>
          <w:color w:val="000000"/>
        </w:rPr>
        <w:t>Если на вывеске в дополнение к наименованию (названию) организации, индивидуального предпринимателя присутствует изображение товарного знака либо знака обслуживания, на данной вывеске не указываются сведения о профиле деятельности организации, индивидуального предпринимателя, виде реализуемых ими товаров, оказываемых услуг.</w:t>
      </w:r>
    </w:p>
    <w:p w:rsidR="00852360" w:rsidRPr="008979AC" w:rsidRDefault="00852360" w:rsidP="00852360">
      <w:pPr>
        <w:ind w:firstLine="709"/>
        <w:jc w:val="both"/>
        <w:rPr>
          <w:color w:val="000000"/>
        </w:rPr>
      </w:pPr>
      <w:r w:rsidRPr="008979AC">
        <w:rPr>
          <w:color w:val="000000"/>
        </w:rPr>
        <w:t xml:space="preserve">11.2.3. По способу размещения вывески различаются: </w:t>
      </w:r>
    </w:p>
    <w:p w:rsidR="00852360" w:rsidRPr="008979AC" w:rsidRDefault="00852360" w:rsidP="00852360">
      <w:pPr>
        <w:ind w:firstLine="709"/>
        <w:jc w:val="both"/>
        <w:rPr>
          <w:color w:val="000000"/>
        </w:rPr>
      </w:pPr>
      <w:r w:rsidRPr="008979AC">
        <w:rPr>
          <w:color w:val="000000"/>
        </w:rPr>
        <w:t xml:space="preserve">- настенные  вывески </w:t>
      </w:r>
      <w:r w:rsidRPr="008979AC">
        <w:t xml:space="preserve">(информационное поле расположено параллельно поверхности стены на расстоянии не более </w:t>
      </w:r>
      <w:smartTag w:uri="urn:schemas-microsoft-com:office:smarttags" w:element="metricconverter">
        <w:smartTagPr>
          <w:attr w:name="ProductID" w:val="0,30 м"/>
        </w:smartTagPr>
        <w:r w:rsidRPr="008979AC">
          <w:t>0,30 м</w:t>
        </w:r>
      </w:smartTag>
      <w:r w:rsidRPr="008979AC">
        <w:t>);</w:t>
      </w:r>
      <w:r w:rsidRPr="008979AC">
        <w:rPr>
          <w:color w:val="000000"/>
        </w:rPr>
        <w:t xml:space="preserve"> </w:t>
      </w:r>
    </w:p>
    <w:p w:rsidR="00852360" w:rsidRPr="008979AC" w:rsidRDefault="00852360" w:rsidP="00852360">
      <w:pPr>
        <w:ind w:firstLine="709"/>
        <w:jc w:val="both"/>
        <w:rPr>
          <w:color w:val="000000"/>
        </w:rPr>
      </w:pPr>
      <w:r w:rsidRPr="008979AC">
        <w:rPr>
          <w:color w:val="000000"/>
        </w:rPr>
        <w:t xml:space="preserve">- консольные вывески (информационное поле расположено перпендикулярно поверхности стены); </w:t>
      </w:r>
    </w:p>
    <w:p w:rsidR="00852360" w:rsidRPr="008979AC" w:rsidRDefault="00852360" w:rsidP="00852360">
      <w:pPr>
        <w:ind w:firstLine="709"/>
        <w:jc w:val="both"/>
        <w:rPr>
          <w:color w:val="000000"/>
        </w:rPr>
      </w:pPr>
      <w:r w:rsidRPr="008979AC">
        <w:rPr>
          <w:color w:val="000000"/>
        </w:rPr>
        <w:t xml:space="preserve">- крышные вывески (информационное поле расположено над карнизом здания, на уровне кровли); </w:t>
      </w:r>
    </w:p>
    <w:p w:rsidR="00852360" w:rsidRPr="008979AC" w:rsidRDefault="00852360" w:rsidP="00852360">
      <w:pPr>
        <w:ind w:firstLine="709"/>
        <w:jc w:val="both"/>
        <w:rPr>
          <w:color w:val="000000"/>
        </w:rPr>
      </w:pPr>
      <w:r w:rsidRPr="008979AC">
        <w:rPr>
          <w:color w:val="000000"/>
        </w:rPr>
        <w:t xml:space="preserve">- витринные вывески (носители информации расположены в пространстве витрины); </w:t>
      </w:r>
    </w:p>
    <w:p w:rsidR="00852360" w:rsidRPr="008979AC" w:rsidRDefault="00852360" w:rsidP="00852360">
      <w:pPr>
        <w:ind w:firstLine="709"/>
        <w:jc w:val="both"/>
        <w:rPr>
          <w:color w:val="000000"/>
        </w:rPr>
      </w:pPr>
      <w:r w:rsidRPr="008979AC">
        <w:rPr>
          <w:color w:val="000000"/>
        </w:rPr>
        <w:t>- отдельно стоящие вывески.</w:t>
      </w:r>
    </w:p>
    <w:p w:rsidR="00852360" w:rsidRPr="008979AC" w:rsidRDefault="00852360" w:rsidP="00852360">
      <w:pPr>
        <w:ind w:firstLine="709"/>
        <w:jc w:val="both"/>
        <w:rPr>
          <w:color w:val="000000"/>
        </w:rPr>
      </w:pPr>
      <w:r w:rsidRPr="008979AC">
        <w:rPr>
          <w:color w:val="000000"/>
        </w:rPr>
        <w:t xml:space="preserve">11.2.4. Настенные вывески по размеру информационного поля подразделяются </w:t>
      </w:r>
      <w:proofErr w:type="gramStart"/>
      <w:r w:rsidRPr="008979AC">
        <w:rPr>
          <w:color w:val="000000"/>
        </w:rPr>
        <w:t>на</w:t>
      </w:r>
      <w:proofErr w:type="gramEnd"/>
      <w:r w:rsidRPr="008979AC">
        <w:rPr>
          <w:color w:val="000000"/>
        </w:rPr>
        <w:t xml:space="preserve">: </w:t>
      </w:r>
    </w:p>
    <w:p w:rsidR="00852360" w:rsidRPr="008979AC" w:rsidRDefault="00852360" w:rsidP="00852360">
      <w:pPr>
        <w:ind w:firstLine="709"/>
        <w:jc w:val="both"/>
        <w:rPr>
          <w:color w:val="000000"/>
        </w:rPr>
      </w:pPr>
      <w:r w:rsidRPr="008979AC">
        <w:rPr>
          <w:color w:val="000000"/>
        </w:rPr>
        <w:t xml:space="preserve">- крупные настенные вывески; </w:t>
      </w:r>
    </w:p>
    <w:p w:rsidR="00852360" w:rsidRPr="008979AC" w:rsidRDefault="00852360" w:rsidP="00852360">
      <w:pPr>
        <w:ind w:firstLine="709"/>
        <w:jc w:val="both"/>
        <w:rPr>
          <w:color w:val="000000"/>
        </w:rPr>
      </w:pPr>
      <w:r w:rsidRPr="008979AC">
        <w:rPr>
          <w:color w:val="000000"/>
        </w:rPr>
        <w:t>- малые настенные вывески.</w:t>
      </w:r>
    </w:p>
    <w:p w:rsidR="00852360" w:rsidRPr="008979AC" w:rsidRDefault="00852360" w:rsidP="00852360">
      <w:pPr>
        <w:ind w:firstLine="709"/>
        <w:jc w:val="both"/>
        <w:rPr>
          <w:color w:val="000000"/>
        </w:rPr>
      </w:pPr>
      <w:r w:rsidRPr="008979AC">
        <w:rPr>
          <w:color w:val="000000"/>
        </w:rPr>
        <w:t xml:space="preserve">11.2.5. Крупные настенные вывески: </w:t>
      </w:r>
    </w:p>
    <w:p w:rsidR="00852360" w:rsidRPr="008979AC" w:rsidRDefault="00852360" w:rsidP="00852360">
      <w:pPr>
        <w:ind w:firstLine="709"/>
        <w:jc w:val="both"/>
        <w:rPr>
          <w:color w:val="000000"/>
        </w:rPr>
      </w:pPr>
      <w:r w:rsidRPr="008979AC">
        <w:rPr>
          <w:color w:val="000000"/>
        </w:rPr>
        <w:t xml:space="preserve">- располагаются преимущественно между 1-м и 2-м этажами; </w:t>
      </w:r>
    </w:p>
    <w:p w:rsidR="00852360" w:rsidRPr="008979AC" w:rsidRDefault="00852360" w:rsidP="00852360">
      <w:pPr>
        <w:ind w:firstLine="709"/>
        <w:jc w:val="both"/>
        <w:rPr>
          <w:color w:val="000000"/>
        </w:rPr>
      </w:pPr>
      <w:r w:rsidRPr="008979AC">
        <w:rPr>
          <w:color w:val="000000"/>
        </w:rPr>
        <w:t xml:space="preserve">- формируют основную горизонталь рекламно-информационного поля фасада; </w:t>
      </w:r>
    </w:p>
    <w:p w:rsidR="00852360" w:rsidRPr="008979AC" w:rsidRDefault="00852360" w:rsidP="00852360">
      <w:pPr>
        <w:ind w:firstLine="709"/>
        <w:jc w:val="both"/>
        <w:rPr>
          <w:color w:val="000000"/>
        </w:rPr>
      </w:pPr>
      <w:r w:rsidRPr="008979AC">
        <w:rPr>
          <w:color w:val="000000"/>
        </w:rPr>
        <w:t>- размеры определяются архитектурными членениями фасада. Допустимы следующие размеры настенной вывески:</w:t>
      </w:r>
    </w:p>
    <w:p w:rsidR="00852360" w:rsidRPr="008979AC" w:rsidRDefault="00852360" w:rsidP="00852360">
      <w:pPr>
        <w:ind w:firstLine="709"/>
        <w:jc w:val="both"/>
        <w:rPr>
          <w:color w:val="000000"/>
        </w:rPr>
      </w:pPr>
      <w:r w:rsidRPr="008979AC">
        <w:rPr>
          <w:color w:val="000000"/>
        </w:rPr>
        <w:t xml:space="preserve"> - высота вывески не должна превышать </w:t>
      </w:r>
      <w:smartTag w:uri="urn:schemas-microsoft-com:office:smarttags" w:element="metricconverter">
        <w:smartTagPr>
          <w:attr w:name="ProductID" w:val="0,60 м"/>
        </w:smartTagPr>
        <w:r w:rsidRPr="008979AC">
          <w:rPr>
            <w:color w:val="000000"/>
          </w:rPr>
          <w:t>0,60 м</w:t>
        </w:r>
      </w:smartTag>
      <w:r w:rsidRPr="008979AC">
        <w:rPr>
          <w:color w:val="000000"/>
        </w:rPr>
        <w:t xml:space="preserve">, за исключением размещения настенной конструкции на фризе; </w:t>
      </w:r>
    </w:p>
    <w:p w:rsidR="00852360" w:rsidRPr="008979AC" w:rsidRDefault="00852360" w:rsidP="00852360">
      <w:pPr>
        <w:ind w:firstLine="709"/>
        <w:jc w:val="both"/>
        <w:rPr>
          <w:color w:val="000000"/>
        </w:rPr>
      </w:pPr>
      <w:r w:rsidRPr="008979AC">
        <w:rPr>
          <w:color w:val="000000"/>
        </w:rPr>
        <w:t xml:space="preserve">- длина - не более </w:t>
      </w:r>
      <w:smartTag w:uri="urn:schemas-microsoft-com:office:smarttags" w:element="metricconverter">
        <w:smartTagPr>
          <w:attr w:name="ProductID" w:val="3,5 м"/>
        </w:smartTagPr>
        <w:r w:rsidRPr="008979AC">
          <w:rPr>
            <w:color w:val="000000"/>
          </w:rPr>
          <w:t>3,5 м</w:t>
        </w:r>
      </w:smartTag>
      <w:r w:rsidRPr="008979AC">
        <w:rPr>
          <w:color w:val="000000"/>
        </w:rPr>
        <w:t xml:space="preserve"> для единичной конструкции. Если длина вывески превышает </w:t>
      </w:r>
      <w:smartTag w:uri="urn:schemas-microsoft-com:office:smarttags" w:element="metricconverter">
        <w:smartTagPr>
          <w:attr w:name="ProductID" w:val="3,5 м"/>
        </w:smartTagPr>
        <w:r w:rsidRPr="008979AC">
          <w:rPr>
            <w:color w:val="000000"/>
          </w:rPr>
          <w:t>3,5 м</w:t>
        </w:r>
      </w:smartTag>
      <w:r w:rsidRPr="008979AC">
        <w:rPr>
          <w:color w:val="000000"/>
        </w:rPr>
        <w:t xml:space="preserve">, информационная конструкция квалифицируется как рекламная конструкция. </w:t>
      </w:r>
    </w:p>
    <w:p w:rsidR="00852360" w:rsidRPr="008979AC" w:rsidRDefault="00852360" w:rsidP="00852360">
      <w:pPr>
        <w:ind w:firstLine="709"/>
        <w:jc w:val="both"/>
        <w:rPr>
          <w:color w:val="000000"/>
        </w:rPr>
      </w:pPr>
      <w:r w:rsidRPr="008979AC">
        <w:rPr>
          <w:color w:val="000000"/>
        </w:rPr>
        <w:t xml:space="preserve">В случае если вывеска представляет собой объемные символы без использования подложки, высота объемных символов, выносных элементов строчных и прописных букв за пределами размера основного шрифта вывески, не превышающего </w:t>
      </w:r>
      <w:smartTag w:uri="urn:schemas-microsoft-com:office:smarttags" w:element="metricconverter">
        <w:smartTagPr>
          <w:attr w:name="ProductID" w:val="0,50 м"/>
        </w:smartTagPr>
        <w:r w:rsidRPr="008979AC">
          <w:rPr>
            <w:color w:val="000000"/>
          </w:rPr>
          <w:t>0,50 м</w:t>
        </w:r>
      </w:smartTag>
      <w:r w:rsidRPr="008979AC">
        <w:rPr>
          <w:color w:val="000000"/>
        </w:rPr>
        <w:t xml:space="preserve"> не должна превышать </w:t>
      </w:r>
      <w:smartTag w:uri="urn:schemas-microsoft-com:office:smarttags" w:element="metricconverter">
        <w:smartTagPr>
          <w:attr w:name="ProductID" w:val="0,75 м"/>
        </w:smartTagPr>
        <w:r w:rsidRPr="008979AC">
          <w:rPr>
            <w:color w:val="000000"/>
          </w:rPr>
          <w:t>0,75 м</w:t>
        </w:r>
      </w:smartTag>
      <w:r w:rsidRPr="008979AC">
        <w:rPr>
          <w:color w:val="000000"/>
        </w:rPr>
        <w:t xml:space="preserve">. </w:t>
      </w:r>
    </w:p>
    <w:p w:rsidR="00852360" w:rsidRPr="008979AC" w:rsidRDefault="00852360" w:rsidP="00852360">
      <w:pPr>
        <w:ind w:firstLine="709"/>
        <w:jc w:val="both"/>
        <w:rPr>
          <w:color w:val="000000"/>
        </w:rPr>
      </w:pPr>
      <w:r w:rsidRPr="008979AC">
        <w:rPr>
          <w:color w:val="000000"/>
        </w:rPr>
        <w:t xml:space="preserve">Настенные и отнесенные вывески могут быть размещены в виде единичной конструкции и (или) комплекса идентичных и (или) взаимосвязанных элементов одной информационной конструкции и состоять из следующих элементов: </w:t>
      </w:r>
    </w:p>
    <w:p w:rsidR="00852360" w:rsidRPr="008979AC" w:rsidRDefault="00852360" w:rsidP="00852360">
      <w:pPr>
        <w:ind w:firstLine="709"/>
        <w:jc w:val="both"/>
        <w:rPr>
          <w:color w:val="000000"/>
        </w:rPr>
      </w:pPr>
      <w:r w:rsidRPr="008979AC">
        <w:rPr>
          <w:color w:val="000000"/>
        </w:rPr>
        <w:t xml:space="preserve">- информационное поле (текстовая часть) - буквы, буквенные символы, аббревиатура, цифры; </w:t>
      </w:r>
    </w:p>
    <w:p w:rsidR="00852360" w:rsidRPr="008979AC" w:rsidRDefault="00852360" w:rsidP="00852360">
      <w:pPr>
        <w:ind w:firstLine="709"/>
        <w:jc w:val="both"/>
        <w:rPr>
          <w:color w:val="000000"/>
        </w:rPr>
      </w:pPr>
      <w:r w:rsidRPr="008979AC">
        <w:rPr>
          <w:color w:val="000000"/>
        </w:rPr>
        <w:t>- декоративно-художественные элементы - логотипы, знаки;</w:t>
      </w:r>
    </w:p>
    <w:p w:rsidR="00852360" w:rsidRPr="008979AC" w:rsidRDefault="00852360" w:rsidP="00852360">
      <w:pPr>
        <w:ind w:firstLine="709"/>
        <w:jc w:val="both"/>
        <w:rPr>
          <w:color w:val="000000"/>
        </w:rPr>
      </w:pPr>
      <w:r w:rsidRPr="008979AC">
        <w:rPr>
          <w:color w:val="000000"/>
        </w:rPr>
        <w:t xml:space="preserve"> - элементы крепления; </w:t>
      </w:r>
    </w:p>
    <w:p w:rsidR="00852360" w:rsidRPr="008979AC" w:rsidRDefault="00852360" w:rsidP="00852360">
      <w:pPr>
        <w:ind w:firstLine="709"/>
        <w:jc w:val="both"/>
        <w:rPr>
          <w:color w:val="000000"/>
        </w:rPr>
      </w:pPr>
      <w:r w:rsidRPr="008979AC">
        <w:rPr>
          <w:color w:val="000000"/>
        </w:rPr>
        <w:t xml:space="preserve">- подложка. </w:t>
      </w:r>
    </w:p>
    <w:p w:rsidR="00852360" w:rsidRPr="008979AC" w:rsidRDefault="00852360" w:rsidP="00852360">
      <w:pPr>
        <w:ind w:firstLine="709"/>
        <w:jc w:val="both"/>
        <w:rPr>
          <w:color w:val="000000"/>
        </w:rPr>
      </w:pPr>
      <w:r w:rsidRPr="008979AC">
        <w:rPr>
          <w:color w:val="000000"/>
        </w:rPr>
        <w:t xml:space="preserve">Установка настенных вывесок на фасаде должна обеспечивать визуальные верхние и нижние поля относительно архитектурных полей. </w:t>
      </w:r>
    </w:p>
    <w:p w:rsidR="00852360" w:rsidRPr="008979AC" w:rsidRDefault="00852360" w:rsidP="00852360">
      <w:pPr>
        <w:ind w:firstLine="709"/>
        <w:jc w:val="both"/>
        <w:rPr>
          <w:color w:val="000000"/>
        </w:rPr>
      </w:pPr>
      <w:r w:rsidRPr="008979AC">
        <w:rPr>
          <w:color w:val="000000"/>
        </w:rPr>
        <w:lastRenderedPageBreak/>
        <w:t xml:space="preserve">В случае установки информационных конструкций между 1 и 2 этажом высота верхнего и нижнего полей должна составлять не менее 30 процентов от высоты информационной конструкции. </w:t>
      </w:r>
    </w:p>
    <w:p w:rsidR="00852360" w:rsidRPr="008979AC" w:rsidRDefault="00852360" w:rsidP="00852360">
      <w:pPr>
        <w:ind w:firstLine="709"/>
        <w:jc w:val="both"/>
        <w:rPr>
          <w:color w:val="000000"/>
        </w:rPr>
      </w:pPr>
      <w:r w:rsidRPr="008979AC">
        <w:rPr>
          <w:color w:val="000000"/>
        </w:rPr>
        <w:t xml:space="preserve">Настенные вывески допускаются к размещению в следующих вариантах конструктивного исполнения: </w:t>
      </w:r>
    </w:p>
    <w:p w:rsidR="00852360" w:rsidRPr="008979AC" w:rsidRDefault="00852360" w:rsidP="00852360">
      <w:pPr>
        <w:ind w:firstLine="709"/>
        <w:jc w:val="both"/>
        <w:rPr>
          <w:color w:val="000000"/>
        </w:rPr>
      </w:pPr>
      <w:r w:rsidRPr="008979AC">
        <w:rPr>
          <w:color w:val="000000"/>
        </w:rPr>
        <w:t xml:space="preserve">- отдельные буквы на контурной подложке с внутренней подсветкой (основа для крепления отдельных элементов), в том числе - </w:t>
      </w:r>
      <w:proofErr w:type="spellStart"/>
      <w:r w:rsidRPr="008979AC">
        <w:rPr>
          <w:color w:val="000000"/>
        </w:rPr>
        <w:t>бесфоновой</w:t>
      </w:r>
      <w:proofErr w:type="spellEnd"/>
      <w:r w:rsidRPr="008979AC">
        <w:rPr>
          <w:color w:val="000000"/>
        </w:rPr>
        <w:t xml:space="preserve"> (прозрачной); </w:t>
      </w:r>
    </w:p>
    <w:p w:rsidR="00852360" w:rsidRPr="008979AC" w:rsidRDefault="00852360" w:rsidP="00852360">
      <w:pPr>
        <w:ind w:firstLine="709"/>
        <w:jc w:val="both"/>
        <w:rPr>
          <w:color w:val="000000"/>
        </w:rPr>
      </w:pPr>
      <w:r w:rsidRPr="008979AC">
        <w:rPr>
          <w:color w:val="000000"/>
        </w:rPr>
        <w:t xml:space="preserve">- отдельные буквы с внутренней подсветкой на фоновой подложке; </w:t>
      </w:r>
    </w:p>
    <w:p w:rsidR="00852360" w:rsidRPr="008979AC" w:rsidRDefault="00852360" w:rsidP="00852360">
      <w:pPr>
        <w:ind w:firstLine="709"/>
        <w:jc w:val="both"/>
        <w:rPr>
          <w:color w:val="000000"/>
        </w:rPr>
      </w:pPr>
      <w:r w:rsidRPr="008979AC">
        <w:rPr>
          <w:color w:val="000000"/>
        </w:rPr>
        <w:t xml:space="preserve">- световой короб - представляет собой единый объем или ряд объемных элементов с внутренней подсветкой; </w:t>
      </w:r>
    </w:p>
    <w:p w:rsidR="00852360" w:rsidRPr="008979AC" w:rsidRDefault="00852360" w:rsidP="00852360">
      <w:pPr>
        <w:ind w:firstLine="709"/>
        <w:jc w:val="both"/>
        <w:rPr>
          <w:color w:val="000000"/>
        </w:rPr>
      </w:pPr>
      <w:r w:rsidRPr="008979AC">
        <w:rPr>
          <w:color w:val="000000"/>
        </w:rPr>
        <w:t xml:space="preserve">- конструкция типа «планшет» - объемное изображение, нанесенное на основу из влагостойкой фанеры, пластика, композитного материала и т. п. </w:t>
      </w:r>
    </w:p>
    <w:p w:rsidR="00852360" w:rsidRPr="008979AC" w:rsidRDefault="00852360" w:rsidP="00852360">
      <w:pPr>
        <w:ind w:firstLine="709"/>
        <w:jc w:val="both"/>
        <w:rPr>
          <w:color w:val="000000"/>
        </w:rPr>
      </w:pPr>
      <w:r w:rsidRPr="008979AC">
        <w:rPr>
          <w:color w:val="000000"/>
        </w:rPr>
        <w:t xml:space="preserve">11.2.6. Малые настенные вывески: </w:t>
      </w:r>
    </w:p>
    <w:p w:rsidR="00852360" w:rsidRPr="008979AC" w:rsidRDefault="00852360" w:rsidP="00852360">
      <w:pPr>
        <w:ind w:firstLine="708"/>
        <w:jc w:val="both"/>
        <w:rPr>
          <w:color w:val="000000"/>
        </w:rPr>
      </w:pPr>
      <w:r w:rsidRPr="008979AC">
        <w:rPr>
          <w:color w:val="000000"/>
        </w:rPr>
        <w:t xml:space="preserve">- располагаются в плоскости стены в пределах 1-го этажа рядом с входом в учреждение при отсутствии возможности размещения крупных настенных вывесок; </w:t>
      </w:r>
    </w:p>
    <w:p w:rsidR="00852360" w:rsidRPr="008979AC" w:rsidRDefault="00852360" w:rsidP="00852360">
      <w:pPr>
        <w:ind w:firstLine="708"/>
        <w:jc w:val="both"/>
        <w:rPr>
          <w:color w:val="000000"/>
        </w:rPr>
      </w:pPr>
      <w:r w:rsidRPr="008979AC">
        <w:rPr>
          <w:color w:val="000000"/>
        </w:rPr>
        <w:t xml:space="preserve">- габариты малых настенных вывесок определяются архитектурными особенностями фасада. </w:t>
      </w:r>
    </w:p>
    <w:p w:rsidR="00852360" w:rsidRPr="008979AC" w:rsidRDefault="00852360" w:rsidP="00852360">
      <w:pPr>
        <w:ind w:firstLine="708"/>
        <w:jc w:val="both"/>
        <w:rPr>
          <w:color w:val="000000"/>
        </w:rPr>
      </w:pPr>
      <w:r w:rsidRPr="008979AC">
        <w:rPr>
          <w:color w:val="000000"/>
        </w:rPr>
        <w:t xml:space="preserve">Максимальный размер малых настенных вывесок составляет </w:t>
      </w:r>
      <w:smartTag w:uri="urn:schemas-microsoft-com:office:smarttags" w:element="metricconverter">
        <w:smartTagPr>
          <w:attr w:name="ProductID" w:val="0,80 м"/>
        </w:smartTagPr>
        <w:r w:rsidRPr="008979AC">
          <w:rPr>
            <w:color w:val="000000"/>
          </w:rPr>
          <w:t>0,80 м</w:t>
        </w:r>
      </w:smartTag>
      <w:r w:rsidRPr="008979AC">
        <w:rPr>
          <w:color w:val="000000"/>
        </w:rPr>
        <w:t xml:space="preserve"> по высоте и </w:t>
      </w:r>
      <w:smartTag w:uri="urn:schemas-microsoft-com:office:smarttags" w:element="metricconverter">
        <w:smartTagPr>
          <w:attr w:name="ProductID" w:val="0,60 м"/>
        </w:smartTagPr>
        <w:r w:rsidRPr="008979AC">
          <w:rPr>
            <w:color w:val="000000"/>
          </w:rPr>
          <w:t>0,60 м</w:t>
        </w:r>
      </w:smartTag>
      <w:r w:rsidRPr="008979AC">
        <w:rPr>
          <w:color w:val="000000"/>
        </w:rPr>
        <w:t xml:space="preserve"> по ширине (или наоборот). </w:t>
      </w:r>
    </w:p>
    <w:p w:rsidR="00852360" w:rsidRPr="008979AC" w:rsidRDefault="00852360" w:rsidP="00852360">
      <w:pPr>
        <w:ind w:firstLine="708"/>
        <w:jc w:val="both"/>
        <w:rPr>
          <w:color w:val="000000"/>
        </w:rPr>
      </w:pPr>
      <w:r w:rsidRPr="008979AC">
        <w:rPr>
          <w:color w:val="000000"/>
        </w:rPr>
        <w:t xml:space="preserve">В остальном требования к малым настенным вывескам соответствуют п. 2.5. настоящих Правил. </w:t>
      </w:r>
    </w:p>
    <w:p w:rsidR="00852360" w:rsidRPr="008979AC" w:rsidRDefault="00852360" w:rsidP="00852360">
      <w:pPr>
        <w:ind w:firstLine="708"/>
        <w:jc w:val="both"/>
        <w:rPr>
          <w:color w:val="000000"/>
        </w:rPr>
      </w:pPr>
      <w:r w:rsidRPr="008979AC">
        <w:rPr>
          <w:color w:val="000000"/>
        </w:rPr>
        <w:t xml:space="preserve">11.2.7. Организация, индивидуальный предприниматель вправе разместить одну настенную вывеску на одном фасаде в одной плоскости, в соответствии с требованиями настоящих Правил. </w:t>
      </w:r>
    </w:p>
    <w:p w:rsidR="00852360" w:rsidRPr="008979AC" w:rsidRDefault="00852360" w:rsidP="00852360">
      <w:pPr>
        <w:ind w:firstLine="708"/>
        <w:jc w:val="both"/>
        <w:rPr>
          <w:color w:val="000000"/>
        </w:rPr>
      </w:pPr>
      <w:proofErr w:type="gramStart"/>
      <w:r w:rsidRPr="008979AC">
        <w:rPr>
          <w:color w:val="000000"/>
        </w:rPr>
        <w:t xml:space="preserve">Размещение организацией, индивидуальным предпринимателем нескольких настенных вывесок в пределах занимаемых им помещений допускается в случае, когда соответствующие помещения ориентированы как на главный, так и на боковые фасады здания в соответствии с требованиями настоящих Правил. </w:t>
      </w:r>
      <w:proofErr w:type="gramEnd"/>
    </w:p>
    <w:p w:rsidR="00852360" w:rsidRPr="008979AC" w:rsidRDefault="00852360" w:rsidP="00852360">
      <w:pPr>
        <w:ind w:firstLine="708"/>
        <w:jc w:val="both"/>
        <w:rPr>
          <w:color w:val="000000"/>
        </w:rPr>
      </w:pPr>
      <w:r w:rsidRPr="008979AC">
        <w:rPr>
          <w:color w:val="000000"/>
        </w:rPr>
        <w:t xml:space="preserve">Размещение организацией, индивидуальным предпринимателем настенной вывески исключает возможность размещения им консольной вывески. </w:t>
      </w:r>
    </w:p>
    <w:p w:rsidR="00852360" w:rsidRPr="008979AC" w:rsidRDefault="00852360" w:rsidP="00852360">
      <w:pPr>
        <w:ind w:firstLine="708"/>
        <w:jc w:val="both"/>
        <w:rPr>
          <w:color w:val="000000"/>
        </w:rPr>
      </w:pPr>
      <w:r w:rsidRPr="008979AC">
        <w:rPr>
          <w:color w:val="000000"/>
        </w:rPr>
        <w:t xml:space="preserve">11.2.8. Настенные вывески размещаются над входом или окнами (витринами) помещений на одной горизонтальной оси с иными настенными информационными конструкциями, установленными в пределах фасада, на уровне линии перекрытий между первым и вторым этажами либо </w:t>
      </w:r>
      <w:proofErr w:type="gramStart"/>
      <w:r w:rsidRPr="008979AC">
        <w:rPr>
          <w:color w:val="000000"/>
        </w:rPr>
        <w:t>ниже указанной</w:t>
      </w:r>
      <w:proofErr w:type="gramEnd"/>
      <w:r w:rsidRPr="008979AC">
        <w:rPr>
          <w:color w:val="000000"/>
        </w:rPr>
        <w:t xml:space="preserve"> линии. </w:t>
      </w:r>
    </w:p>
    <w:p w:rsidR="00852360" w:rsidRPr="008979AC" w:rsidRDefault="00852360" w:rsidP="00852360">
      <w:pPr>
        <w:ind w:firstLine="708"/>
        <w:jc w:val="both"/>
        <w:rPr>
          <w:color w:val="000000"/>
        </w:rPr>
      </w:pPr>
      <w:r w:rsidRPr="008979AC">
        <w:rPr>
          <w:color w:val="000000"/>
        </w:rPr>
        <w:t xml:space="preserve">Размещение организацией, индивидуальным предпринимателем объекта для размещения информации над окнами занимаемого помещения второго этажа допускается в случае, если такое размещение не входит в противоречие с </w:t>
      </w:r>
      <w:proofErr w:type="gramStart"/>
      <w:r w:rsidRPr="008979AC">
        <w:rPr>
          <w:color w:val="000000"/>
        </w:rPr>
        <w:t>архитектурным решением</w:t>
      </w:r>
      <w:proofErr w:type="gramEnd"/>
      <w:r w:rsidRPr="008979AC">
        <w:rPr>
          <w:color w:val="000000"/>
        </w:rPr>
        <w:t xml:space="preserve"> фасада здания и если возможность размещения настенной вывески или настенного указателя над окнами или входом первого этажа отсутствует. </w:t>
      </w:r>
    </w:p>
    <w:p w:rsidR="00852360" w:rsidRPr="008979AC" w:rsidRDefault="00852360" w:rsidP="00852360">
      <w:pPr>
        <w:ind w:firstLine="708"/>
        <w:jc w:val="both"/>
        <w:rPr>
          <w:color w:val="000000"/>
        </w:rPr>
      </w:pPr>
      <w:r w:rsidRPr="008979AC">
        <w:rPr>
          <w:color w:val="000000"/>
        </w:rPr>
        <w:t xml:space="preserve">11.2.9. </w:t>
      </w:r>
      <w:proofErr w:type="gramStart"/>
      <w:r w:rsidRPr="008979AC">
        <w:rPr>
          <w:color w:val="000000"/>
        </w:rPr>
        <w:t>Вывески, относящиеся к помещениям, расположенным в глубине здания и не примыкающим к стенам главного и боковых фасадов, в подвальных и цокольных этажах либо выше уровня первого этажа размещаются на одной горизонтальной оси на уровне между первым и вторым этажами наряду с вывесками, принадлежащими владельцам помещений первого этажа, ориентированных на главный и боковые фасады, исходя из возможностей фасадных поверхностей и с</w:t>
      </w:r>
      <w:proofErr w:type="gramEnd"/>
      <w:r w:rsidRPr="008979AC">
        <w:rPr>
          <w:color w:val="000000"/>
        </w:rPr>
        <w:t xml:space="preserve"> учетом их архитектурных особенностей в рамках единого проекта. </w:t>
      </w:r>
    </w:p>
    <w:p w:rsidR="00852360" w:rsidRPr="008979AC" w:rsidRDefault="00852360" w:rsidP="00852360">
      <w:pPr>
        <w:ind w:firstLine="708"/>
        <w:jc w:val="both"/>
        <w:rPr>
          <w:color w:val="000000"/>
        </w:rPr>
      </w:pPr>
      <w:r w:rsidRPr="008979AC">
        <w:rPr>
          <w:color w:val="000000"/>
        </w:rPr>
        <w:t xml:space="preserve">11.2.10. Если помещения располагаются в подвальных или цокольных этажах зданий вывески могут быть размещены над окнами подвального или цокольного этажа, но не ниже </w:t>
      </w:r>
      <w:smartTag w:uri="urn:schemas-microsoft-com:office:smarttags" w:element="metricconverter">
        <w:smartTagPr>
          <w:attr w:name="ProductID" w:val="0,60 м"/>
        </w:smartTagPr>
        <w:r w:rsidRPr="008979AC">
          <w:rPr>
            <w:color w:val="000000"/>
          </w:rPr>
          <w:t>0,60 м</w:t>
        </w:r>
      </w:smartTag>
      <w:r w:rsidRPr="008979AC">
        <w:rPr>
          <w:color w:val="000000"/>
        </w:rPr>
        <w:t xml:space="preserve"> от уровня земли до нижнего края настенной конструкции. Крайняя точка элементов настенной конструкции не должна находиться на расстоянии более чем </w:t>
      </w:r>
      <w:smartTag w:uri="urn:schemas-microsoft-com:office:smarttags" w:element="metricconverter">
        <w:smartTagPr>
          <w:attr w:name="ProductID" w:val="0,30 м"/>
        </w:smartTagPr>
        <w:r w:rsidRPr="008979AC">
          <w:rPr>
            <w:color w:val="000000"/>
          </w:rPr>
          <w:t>0,30 м</w:t>
        </w:r>
      </w:smartTag>
      <w:r w:rsidRPr="008979AC">
        <w:rPr>
          <w:color w:val="000000"/>
        </w:rPr>
        <w:t xml:space="preserve"> от плоскости фасада</w:t>
      </w:r>
    </w:p>
    <w:p w:rsidR="00852360" w:rsidRPr="008979AC" w:rsidRDefault="00852360" w:rsidP="00852360">
      <w:pPr>
        <w:ind w:firstLine="708"/>
        <w:jc w:val="both"/>
        <w:rPr>
          <w:color w:val="000000"/>
        </w:rPr>
      </w:pPr>
      <w:r w:rsidRPr="008979AC">
        <w:rPr>
          <w:color w:val="000000"/>
        </w:rPr>
        <w:lastRenderedPageBreak/>
        <w:t xml:space="preserve">11.2.11. При наличии на фасаде здания, строения, сооружения фриза настенная вывеска размещается исключительно на фризе. </w:t>
      </w:r>
    </w:p>
    <w:p w:rsidR="00852360" w:rsidRPr="008979AC" w:rsidRDefault="00852360" w:rsidP="00852360">
      <w:pPr>
        <w:ind w:firstLine="708"/>
        <w:jc w:val="both"/>
        <w:rPr>
          <w:color w:val="000000"/>
        </w:rPr>
      </w:pPr>
      <w:r w:rsidRPr="008979AC">
        <w:rPr>
          <w:color w:val="000000"/>
        </w:rPr>
        <w:t xml:space="preserve">11.2.11.1. Конструкции настенных вывесок, допускаемые к размещению на фризе, представляют собой объемные символы с подсветкой без использования подложки либо с использованием подложки, а также световые короба. </w:t>
      </w:r>
    </w:p>
    <w:p w:rsidR="00852360" w:rsidRPr="008979AC" w:rsidRDefault="00852360" w:rsidP="00852360">
      <w:pPr>
        <w:ind w:firstLine="708"/>
        <w:jc w:val="both"/>
        <w:rPr>
          <w:color w:val="000000"/>
        </w:rPr>
      </w:pPr>
      <w:r w:rsidRPr="008979AC">
        <w:rPr>
          <w:color w:val="000000"/>
        </w:rPr>
        <w:t xml:space="preserve">11.2.11.2.  Длина подложки, используемой в конструкции на фризе, должна соответствовать размерам занимаемого соответствующей организацией, индивидуальными предпринимателями помещения, высота подложки должна быть равна высоте фриза. </w:t>
      </w:r>
    </w:p>
    <w:p w:rsidR="00852360" w:rsidRPr="008979AC" w:rsidRDefault="00852360" w:rsidP="00852360">
      <w:pPr>
        <w:ind w:firstLine="708"/>
        <w:jc w:val="both"/>
        <w:rPr>
          <w:color w:val="000000"/>
        </w:rPr>
      </w:pPr>
      <w:r w:rsidRPr="008979AC">
        <w:rPr>
          <w:color w:val="000000"/>
        </w:rPr>
        <w:t xml:space="preserve">Общая высота информационного поля (текстовой части и декоративно - художественных элементов) конструкции, размещаемой на фризе в виде объемных символов, не может быть более 70 % высоты фриза с учетом высоты выносных элементов (прописных букв за пределами размера основного шрифта, а также декоративно-художественных элементов), а его длина - не более 70 % длины фриза. </w:t>
      </w:r>
    </w:p>
    <w:p w:rsidR="00852360" w:rsidRPr="008979AC" w:rsidRDefault="00852360" w:rsidP="00852360">
      <w:pPr>
        <w:ind w:firstLine="708"/>
        <w:jc w:val="both"/>
        <w:rPr>
          <w:color w:val="000000"/>
        </w:rPr>
      </w:pPr>
      <w:r w:rsidRPr="008979AC">
        <w:rPr>
          <w:color w:val="000000"/>
        </w:rPr>
        <w:t xml:space="preserve">Объемные символы, используемые в настенной конструкции на фризе, должны размещаться на одной горизонтальной оси. </w:t>
      </w:r>
    </w:p>
    <w:p w:rsidR="00852360" w:rsidRPr="008979AC" w:rsidRDefault="00852360" w:rsidP="00852360">
      <w:pPr>
        <w:ind w:firstLine="708"/>
        <w:jc w:val="both"/>
        <w:rPr>
          <w:color w:val="000000"/>
        </w:rPr>
      </w:pPr>
      <w:r w:rsidRPr="008979AC">
        <w:rPr>
          <w:color w:val="000000"/>
        </w:rPr>
        <w:t xml:space="preserve">Несколько настенных конструкций, размещаемых на одном фризе, 7 должны иметь единую подложку для размещения объемных символов в случае их размещения на подложке. </w:t>
      </w:r>
    </w:p>
    <w:p w:rsidR="00852360" w:rsidRPr="008979AC" w:rsidRDefault="00852360" w:rsidP="00852360">
      <w:pPr>
        <w:ind w:firstLine="708"/>
        <w:jc w:val="both"/>
        <w:rPr>
          <w:color w:val="000000"/>
        </w:rPr>
      </w:pPr>
      <w:r w:rsidRPr="008979AC">
        <w:rPr>
          <w:color w:val="000000"/>
        </w:rPr>
        <w:t xml:space="preserve">11.2.11.3. Размещение настенной вывески (настенных вывесок) в виде светового короба (световых коробов) на фризе допускается только при условии проектирования данного светового короба (световых коробов) на всю высоту соответствующего фриза. </w:t>
      </w:r>
    </w:p>
    <w:p w:rsidR="00852360" w:rsidRPr="008979AC" w:rsidRDefault="00852360" w:rsidP="00852360">
      <w:pPr>
        <w:ind w:firstLine="708"/>
        <w:jc w:val="both"/>
        <w:rPr>
          <w:color w:val="000000"/>
        </w:rPr>
      </w:pPr>
      <w:r w:rsidRPr="008979AC">
        <w:rPr>
          <w:color w:val="000000"/>
        </w:rPr>
        <w:t xml:space="preserve">11.2.11.4. При наличии на фасаде объекта козырька настенная вывеска может быть размещена на фризе козырька в габаритах указанного фриза. </w:t>
      </w:r>
    </w:p>
    <w:p w:rsidR="00852360" w:rsidRPr="008979AC" w:rsidRDefault="00852360" w:rsidP="00852360">
      <w:pPr>
        <w:ind w:firstLine="708"/>
        <w:jc w:val="both"/>
        <w:rPr>
          <w:color w:val="000000"/>
        </w:rPr>
      </w:pPr>
      <w:r w:rsidRPr="008979AC">
        <w:rPr>
          <w:color w:val="000000"/>
        </w:rPr>
        <w:t xml:space="preserve">11.2.12. На фасадах, имеющих сложную и протяженную линию, а также при наличии на плоскости фасада значительно выступающих архитектурных деталей и элементов декора допускается размещение нескольких настенных вывесок следующих видов: </w:t>
      </w:r>
    </w:p>
    <w:p w:rsidR="00852360" w:rsidRPr="008979AC" w:rsidRDefault="00852360" w:rsidP="00852360">
      <w:pPr>
        <w:ind w:firstLine="708"/>
        <w:jc w:val="both"/>
        <w:rPr>
          <w:color w:val="000000"/>
        </w:rPr>
      </w:pPr>
      <w:r w:rsidRPr="008979AC">
        <w:rPr>
          <w:color w:val="000000"/>
        </w:rPr>
        <w:t xml:space="preserve">- простая повторяющаяся вывеска - несколько конструкций, идентичных по содержанию, композиционному и </w:t>
      </w:r>
      <w:proofErr w:type="gramStart"/>
      <w:r w:rsidRPr="008979AC">
        <w:rPr>
          <w:color w:val="000000"/>
        </w:rPr>
        <w:t>техническому исполнению</w:t>
      </w:r>
      <w:proofErr w:type="gramEnd"/>
      <w:r w:rsidRPr="008979AC">
        <w:rPr>
          <w:color w:val="000000"/>
        </w:rPr>
        <w:t>, принадлежащих одному заинтересованному лицу и размещенных на фасаде в пределах занимаемых этим заинтересованным лицом помещений.</w:t>
      </w:r>
    </w:p>
    <w:p w:rsidR="00852360" w:rsidRPr="008979AC" w:rsidRDefault="00852360" w:rsidP="00852360">
      <w:pPr>
        <w:ind w:firstLine="708"/>
        <w:jc w:val="both"/>
        <w:rPr>
          <w:color w:val="000000"/>
        </w:rPr>
      </w:pPr>
      <w:r w:rsidRPr="008979AC">
        <w:rPr>
          <w:color w:val="000000"/>
        </w:rPr>
        <w:t xml:space="preserve"> Размещение нескольких простых повторяющихся вывесок допустимо при соблюдении расстояния между ними не менее </w:t>
      </w:r>
      <w:smartTag w:uri="urn:schemas-microsoft-com:office:smarttags" w:element="metricconverter">
        <w:smartTagPr>
          <w:attr w:name="ProductID" w:val="25 м"/>
        </w:smartTagPr>
        <w:r w:rsidRPr="008979AC">
          <w:rPr>
            <w:color w:val="000000"/>
          </w:rPr>
          <w:t>25 м</w:t>
        </w:r>
      </w:smartTag>
      <w:r w:rsidRPr="008979AC">
        <w:rPr>
          <w:color w:val="000000"/>
        </w:rPr>
        <w:t xml:space="preserve"> на одной горизонтальной оси либо в случае, когда существует перепад высот в рамках единого здания. </w:t>
      </w:r>
    </w:p>
    <w:p w:rsidR="00852360" w:rsidRPr="008979AC" w:rsidRDefault="00852360" w:rsidP="00852360">
      <w:pPr>
        <w:ind w:firstLine="708"/>
        <w:jc w:val="both"/>
        <w:rPr>
          <w:color w:val="000000"/>
        </w:rPr>
      </w:pPr>
      <w:r w:rsidRPr="008979AC">
        <w:rPr>
          <w:color w:val="000000"/>
        </w:rPr>
        <w:t xml:space="preserve">При дублировании информации на конструкциях, в том числе информации о наименовании владельца и о профиле деятельности, один фрагмент квалифицируется как вывеска, остальные - как рекламные конструкции; </w:t>
      </w:r>
    </w:p>
    <w:p w:rsidR="00852360" w:rsidRPr="008979AC" w:rsidRDefault="00852360" w:rsidP="00852360">
      <w:pPr>
        <w:ind w:firstLine="708"/>
        <w:jc w:val="both"/>
        <w:rPr>
          <w:color w:val="000000"/>
        </w:rPr>
      </w:pPr>
      <w:r w:rsidRPr="008979AC">
        <w:rPr>
          <w:color w:val="000000"/>
        </w:rPr>
        <w:t xml:space="preserve">- сложная вывеска - вывеска, размещенная на фасаде в пределах занимаемых заинтересованным лицом помещений и состоящая из нескольких элементов, отличающихся по содержанию информации (наименования, знаки, символы), но объединенных в единое композиционное решение, которое в целом обозначает наименование организации, заинтересованного лица и профиль ее деятельности. </w:t>
      </w:r>
    </w:p>
    <w:p w:rsidR="00852360" w:rsidRPr="008979AC" w:rsidRDefault="00852360" w:rsidP="00852360">
      <w:pPr>
        <w:ind w:firstLine="708"/>
        <w:jc w:val="both"/>
        <w:rPr>
          <w:color w:val="000000"/>
        </w:rPr>
      </w:pPr>
      <w:r w:rsidRPr="008979AC">
        <w:rPr>
          <w:color w:val="000000"/>
        </w:rPr>
        <w:t xml:space="preserve">11.2.13. Не допускается: </w:t>
      </w:r>
    </w:p>
    <w:p w:rsidR="00852360" w:rsidRPr="008979AC" w:rsidRDefault="00852360" w:rsidP="00852360">
      <w:pPr>
        <w:ind w:firstLine="708"/>
        <w:jc w:val="both"/>
        <w:rPr>
          <w:color w:val="000000"/>
        </w:rPr>
      </w:pPr>
      <w:r w:rsidRPr="008979AC">
        <w:rPr>
          <w:color w:val="000000"/>
        </w:rPr>
        <w:t xml:space="preserve">- нарушение размеров вывесок, указанных в настоящих Правилах; </w:t>
      </w:r>
    </w:p>
    <w:p w:rsidR="00852360" w:rsidRPr="008979AC" w:rsidRDefault="00852360" w:rsidP="00852360">
      <w:pPr>
        <w:ind w:firstLine="708"/>
        <w:jc w:val="both"/>
        <w:rPr>
          <w:color w:val="000000"/>
        </w:rPr>
      </w:pPr>
      <w:r w:rsidRPr="008979AC">
        <w:rPr>
          <w:color w:val="000000"/>
        </w:rPr>
        <w:t xml:space="preserve">- нарушение установленных настоящими Правилами требований к местам размещения вывесок; </w:t>
      </w:r>
    </w:p>
    <w:p w:rsidR="00852360" w:rsidRPr="008979AC" w:rsidRDefault="00852360" w:rsidP="00852360">
      <w:pPr>
        <w:ind w:firstLine="708"/>
        <w:jc w:val="both"/>
        <w:rPr>
          <w:color w:val="000000"/>
        </w:rPr>
      </w:pPr>
      <w:r w:rsidRPr="008979AC">
        <w:rPr>
          <w:color w:val="000000"/>
        </w:rPr>
        <w:t xml:space="preserve">- размещение вывесок выше линии второго этажа (линии перекрытий между первым и вторым этажами); </w:t>
      </w:r>
    </w:p>
    <w:p w:rsidR="00852360" w:rsidRPr="008979AC" w:rsidRDefault="00852360" w:rsidP="00852360">
      <w:pPr>
        <w:ind w:firstLine="708"/>
        <w:jc w:val="both"/>
        <w:rPr>
          <w:color w:val="000000"/>
        </w:rPr>
      </w:pPr>
      <w:r w:rsidRPr="008979AC">
        <w:rPr>
          <w:color w:val="000000"/>
        </w:rPr>
        <w:t xml:space="preserve">- размещение настенных вывесок одна над другой; </w:t>
      </w:r>
    </w:p>
    <w:p w:rsidR="00852360" w:rsidRPr="008979AC" w:rsidRDefault="00852360" w:rsidP="00852360">
      <w:pPr>
        <w:ind w:firstLine="708"/>
        <w:jc w:val="both"/>
        <w:rPr>
          <w:color w:val="000000"/>
        </w:rPr>
      </w:pPr>
      <w:r w:rsidRPr="008979AC">
        <w:rPr>
          <w:color w:val="000000"/>
        </w:rPr>
        <w:t>- полное перекрытие (закрытие) оконных и дверных проемов, а также витражей и витрин;</w:t>
      </w:r>
    </w:p>
    <w:p w:rsidR="00852360" w:rsidRPr="008979AC" w:rsidRDefault="00852360" w:rsidP="00852360">
      <w:pPr>
        <w:ind w:firstLine="708"/>
        <w:jc w:val="both"/>
        <w:rPr>
          <w:color w:val="000000"/>
        </w:rPr>
      </w:pPr>
      <w:r w:rsidRPr="008979AC">
        <w:rPr>
          <w:color w:val="000000"/>
        </w:rPr>
        <w:lastRenderedPageBreak/>
        <w:t xml:space="preserve"> - размещение в составе настенных вывесок элементов, не содержащих сведений информационного характера и предназначенных для обозначения на фасаде границ помещений, занимаемых заинтересованным лицом.</w:t>
      </w:r>
    </w:p>
    <w:p w:rsidR="00852360" w:rsidRPr="008979AC" w:rsidRDefault="00852360" w:rsidP="00852360">
      <w:pPr>
        <w:ind w:firstLine="708"/>
        <w:jc w:val="both"/>
        <w:rPr>
          <w:color w:val="000000"/>
        </w:rPr>
      </w:pPr>
      <w:r w:rsidRPr="008979AC">
        <w:rPr>
          <w:color w:val="000000"/>
        </w:rPr>
        <w:t xml:space="preserve">Исключение составляют случаи, когда указанные элементы являются неотъемлемой частью товарного знака обслуживания, элементом фирменного стиля; </w:t>
      </w:r>
    </w:p>
    <w:p w:rsidR="00852360" w:rsidRPr="008979AC" w:rsidRDefault="00852360" w:rsidP="00852360">
      <w:pPr>
        <w:ind w:firstLine="708"/>
        <w:jc w:val="both"/>
        <w:rPr>
          <w:color w:val="000000"/>
        </w:rPr>
      </w:pPr>
      <w:r w:rsidRPr="008979AC">
        <w:rPr>
          <w:color w:val="000000"/>
        </w:rPr>
        <w:t xml:space="preserve">- размещение вывесок полностью в границах жилых помещений, в том числе на глухих торцах фасада. </w:t>
      </w:r>
      <w:proofErr w:type="gramStart"/>
      <w:r w:rsidRPr="008979AC">
        <w:rPr>
          <w:color w:val="000000"/>
        </w:rPr>
        <w:t>В случае если вывеска частично (не более 0,3м по высоте от линии перекрытий между первым и вторым этажами) попадает в границы жилого помещения, крепление вывески осуществляется в границах плиты перекрытия между первым и вторым этажами; - размещение вывесок на ограждениях балконов, лоджий, крылец, приямков, на ступенях входов в здания, на ограждающих конструкциях (заборах, шлагбаумах и т.п.);</w:t>
      </w:r>
      <w:proofErr w:type="gramEnd"/>
    </w:p>
    <w:p w:rsidR="00852360" w:rsidRPr="008979AC" w:rsidRDefault="00852360" w:rsidP="00852360">
      <w:pPr>
        <w:ind w:firstLine="708"/>
        <w:jc w:val="both"/>
        <w:rPr>
          <w:color w:val="000000"/>
        </w:rPr>
      </w:pPr>
      <w:r w:rsidRPr="008979AC">
        <w:rPr>
          <w:color w:val="000000"/>
        </w:rPr>
        <w:t xml:space="preserve"> - размещение вывесок на архитектурных деталях фасадов объектов; </w:t>
      </w:r>
    </w:p>
    <w:p w:rsidR="00852360" w:rsidRPr="008979AC" w:rsidRDefault="00852360" w:rsidP="00852360">
      <w:pPr>
        <w:ind w:firstLine="708"/>
        <w:jc w:val="both"/>
        <w:rPr>
          <w:color w:val="000000"/>
        </w:rPr>
      </w:pPr>
      <w:r w:rsidRPr="008979AC">
        <w:rPr>
          <w:color w:val="000000"/>
        </w:rPr>
        <w:t xml:space="preserve">- размещение вывесок на расстоянии ближе </w:t>
      </w:r>
      <w:smartTag w:uri="urn:schemas-microsoft-com:office:smarttags" w:element="metricconverter">
        <w:smartTagPr>
          <w:attr w:name="ProductID" w:val="1,0 м"/>
        </w:smartTagPr>
        <w:r w:rsidRPr="008979AC">
          <w:rPr>
            <w:color w:val="000000"/>
          </w:rPr>
          <w:t>1,0 м</w:t>
        </w:r>
      </w:smartTag>
      <w:r w:rsidRPr="008979AC">
        <w:rPr>
          <w:color w:val="000000"/>
        </w:rPr>
        <w:t xml:space="preserve"> от мемориальных досок, указателей наименований улиц и номеров домов; </w:t>
      </w:r>
    </w:p>
    <w:p w:rsidR="00852360" w:rsidRPr="008979AC" w:rsidRDefault="00852360" w:rsidP="00852360">
      <w:pPr>
        <w:ind w:firstLine="708"/>
        <w:jc w:val="both"/>
        <w:rPr>
          <w:color w:val="000000"/>
        </w:rPr>
      </w:pPr>
      <w:r w:rsidRPr="008979AC">
        <w:rPr>
          <w:color w:val="000000"/>
        </w:rPr>
        <w:t xml:space="preserve">- перекрытие (закрытие) указателей наименований улиц и номеров домов; </w:t>
      </w:r>
    </w:p>
    <w:p w:rsidR="00852360" w:rsidRPr="008979AC" w:rsidRDefault="00852360" w:rsidP="00852360">
      <w:pPr>
        <w:ind w:firstLine="708"/>
        <w:jc w:val="both"/>
        <w:rPr>
          <w:color w:val="000000"/>
        </w:rPr>
      </w:pPr>
      <w:r w:rsidRPr="008979AC">
        <w:rPr>
          <w:color w:val="000000"/>
        </w:rPr>
        <w:t xml:space="preserve">- использование в качестве вывесок конструкций с динамической сменой изображений (роллерные системы, системы поворотных панелей - </w:t>
      </w:r>
      <w:proofErr w:type="spellStart"/>
      <w:r w:rsidRPr="008979AC">
        <w:rPr>
          <w:color w:val="000000"/>
        </w:rPr>
        <w:t>призматроны</w:t>
      </w:r>
      <w:proofErr w:type="spellEnd"/>
      <w:r w:rsidRPr="008979AC">
        <w:rPr>
          <w:color w:val="000000"/>
        </w:rPr>
        <w:t xml:space="preserve"> и др.); </w:t>
      </w:r>
    </w:p>
    <w:p w:rsidR="00852360" w:rsidRPr="008979AC" w:rsidRDefault="00852360" w:rsidP="00852360">
      <w:pPr>
        <w:ind w:firstLine="708"/>
        <w:jc w:val="both"/>
        <w:rPr>
          <w:color w:val="000000"/>
        </w:rPr>
      </w:pPr>
      <w:r w:rsidRPr="008979AC">
        <w:rPr>
          <w:color w:val="000000"/>
        </w:rPr>
        <w:t xml:space="preserve">- устройство в витринах конструкций в виде электронных носителей - экранов (телевизоров) на всю высоту и (или) длину остекления витрины; </w:t>
      </w:r>
    </w:p>
    <w:p w:rsidR="00852360" w:rsidRPr="008979AC" w:rsidRDefault="00852360" w:rsidP="00852360">
      <w:pPr>
        <w:ind w:firstLine="708"/>
        <w:jc w:val="both"/>
        <w:rPr>
          <w:color w:val="000000"/>
        </w:rPr>
      </w:pPr>
      <w:r w:rsidRPr="008979AC">
        <w:rPr>
          <w:color w:val="000000"/>
        </w:rPr>
        <w:t xml:space="preserve">- использование в конструкции вывесок неоновых светильников, мигающих (мерцающих) элементов, бегущих строк; </w:t>
      </w:r>
    </w:p>
    <w:p w:rsidR="00852360" w:rsidRPr="008979AC" w:rsidRDefault="00852360" w:rsidP="00852360">
      <w:pPr>
        <w:ind w:firstLine="708"/>
        <w:jc w:val="both"/>
        <w:rPr>
          <w:color w:val="000000"/>
        </w:rPr>
      </w:pPr>
      <w:r w:rsidRPr="008979AC">
        <w:rPr>
          <w:color w:val="000000"/>
        </w:rPr>
        <w:t xml:space="preserve">- окраска и покрытие декоративными пленками поверхности остекления витрин; </w:t>
      </w:r>
    </w:p>
    <w:p w:rsidR="00852360" w:rsidRPr="008979AC" w:rsidRDefault="00852360" w:rsidP="00852360">
      <w:pPr>
        <w:ind w:firstLine="708"/>
        <w:jc w:val="both"/>
        <w:rPr>
          <w:color w:val="000000"/>
        </w:rPr>
      </w:pPr>
      <w:r w:rsidRPr="008979AC">
        <w:rPr>
          <w:color w:val="000000"/>
        </w:rPr>
        <w:t xml:space="preserve">- замена остекления витрин световыми коробами; </w:t>
      </w:r>
    </w:p>
    <w:p w:rsidR="00852360" w:rsidRPr="008979AC" w:rsidRDefault="00852360" w:rsidP="00852360">
      <w:pPr>
        <w:ind w:firstLine="708"/>
        <w:jc w:val="both"/>
        <w:rPr>
          <w:color w:val="000000"/>
        </w:rPr>
      </w:pPr>
      <w:r w:rsidRPr="008979AC">
        <w:rPr>
          <w:color w:val="000000"/>
        </w:rPr>
        <w:t>- использование в конструкции вывесок картона, ткани, баннерной ткани.</w:t>
      </w:r>
    </w:p>
    <w:p w:rsidR="00852360" w:rsidRPr="008979AC" w:rsidRDefault="00852360" w:rsidP="00852360">
      <w:pPr>
        <w:ind w:firstLine="708"/>
        <w:jc w:val="both"/>
        <w:rPr>
          <w:color w:val="000000"/>
        </w:rPr>
      </w:pPr>
      <w:r w:rsidRPr="008979AC">
        <w:rPr>
          <w:color w:val="000000"/>
        </w:rPr>
        <w:t xml:space="preserve">11.2.14. Консольные вывески делятся </w:t>
      </w:r>
      <w:proofErr w:type="gramStart"/>
      <w:r w:rsidRPr="008979AC">
        <w:rPr>
          <w:color w:val="000000"/>
        </w:rPr>
        <w:t>на</w:t>
      </w:r>
      <w:proofErr w:type="gramEnd"/>
      <w:r w:rsidRPr="008979AC">
        <w:rPr>
          <w:color w:val="000000"/>
        </w:rPr>
        <w:t xml:space="preserve">: </w:t>
      </w:r>
    </w:p>
    <w:p w:rsidR="00852360" w:rsidRPr="008979AC" w:rsidRDefault="00852360" w:rsidP="00852360">
      <w:pPr>
        <w:ind w:firstLine="708"/>
        <w:jc w:val="both"/>
        <w:rPr>
          <w:color w:val="000000"/>
        </w:rPr>
      </w:pPr>
      <w:r w:rsidRPr="008979AC">
        <w:rPr>
          <w:color w:val="000000"/>
        </w:rPr>
        <w:t xml:space="preserve">- малые консольные вывески; </w:t>
      </w:r>
    </w:p>
    <w:p w:rsidR="00852360" w:rsidRPr="008979AC" w:rsidRDefault="00852360" w:rsidP="00852360">
      <w:pPr>
        <w:ind w:firstLine="708"/>
        <w:jc w:val="both"/>
        <w:rPr>
          <w:color w:val="000000"/>
        </w:rPr>
      </w:pPr>
      <w:r w:rsidRPr="008979AC">
        <w:rPr>
          <w:color w:val="000000"/>
        </w:rPr>
        <w:t xml:space="preserve">- крупные консольные вывески. </w:t>
      </w:r>
    </w:p>
    <w:p w:rsidR="00852360" w:rsidRPr="008979AC" w:rsidRDefault="00852360" w:rsidP="00852360">
      <w:pPr>
        <w:ind w:firstLine="708"/>
        <w:jc w:val="both"/>
        <w:rPr>
          <w:color w:val="000000"/>
        </w:rPr>
      </w:pPr>
      <w:r w:rsidRPr="008979AC">
        <w:rPr>
          <w:color w:val="000000"/>
        </w:rPr>
        <w:t xml:space="preserve">11.2.14.1. Малые консольные вывески: </w:t>
      </w:r>
    </w:p>
    <w:p w:rsidR="00852360" w:rsidRPr="008979AC" w:rsidRDefault="00852360" w:rsidP="00852360">
      <w:pPr>
        <w:ind w:firstLine="708"/>
        <w:jc w:val="both"/>
        <w:rPr>
          <w:color w:val="000000"/>
        </w:rPr>
      </w:pPr>
      <w:r w:rsidRPr="008979AC">
        <w:rPr>
          <w:color w:val="000000"/>
        </w:rPr>
        <w:t xml:space="preserve">- располагаются между 1-м и 2-м этажами в пределах участка фасада, занимаемого владельцем, у входа в здание, а также у арки или на угловом участке фасада при размещении помещения вне пределов данного фасада не далее </w:t>
      </w:r>
      <w:smartTag w:uri="urn:schemas-microsoft-com:office:smarttags" w:element="metricconverter">
        <w:smartTagPr>
          <w:attr w:name="ProductID" w:val="50 м"/>
        </w:smartTagPr>
        <w:r w:rsidRPr="008979AC">
          <w:rPr>
            <w:color w:val="000000"/>
          </w:rPr>
          <w:t>50 м</w:t>
        </w:r>
      </w:smartTag>
      <w:r w:rsidRPr="008979AC">
        <w:rPr>
          <w:color w:val="000000"/>
        </w:rPr>
        <w:t xml:space="preserve">; </w:t>
      </w:r>
    </w:p>
    <w:p w:rsidR="00852360" w:rsidRPr="008979AC" w:rsidRDefault="00852360" w:rsidP="00852360">
      <w:pPr>
        <w:ind w:firstLine="708"/>
        <w:jc w:val="both"/>
        <w:rPr>
          <w:color w:val="000000"/>
        </w:rPr>
      </w:pPr>
      <w:r w:rsidRPr="008979AC">
        <w:rPr>
          <w:color w:val="000000"/>
        </w:rPr>
        <w:t>- дополняют или заменяют настенную вывеску;</w:t>
      </w:r>
    </w:p>
    <w:p w:rsidR="00852360" w:rsidRPr="008979AC" w:rsidRDefault="00852360" w:rsidP="00852360">
      <w:pPr>
        <w:ind w:firstLine="708"/>
        <w:jc w:val="both"/>
        <w:rPr>
          <w:color w:val="000000"/>
        </w:rPr>
      </w:pPr>
      <w:r w:rsidRPr="008979AC">
        <w:rPr>
          <w:color w:val="000000"/>
        </w:rPr>
        <w:t xml:space="preserve"> - предпочтительны в условиях ограниченных возможностей размещения и восприятия настенных вывесок. </w:t>
      </w:r>
    </w:p>
    <w:p w:rsidR="00852360" w:rsidRPr="008979AC" w:rsidRDefault="00852360" w:rsidP="00852360">
      <w:pPr>
        <w:ind w:firstLine="708"/>
        <w:jc w:val="both"/>
        <w:rPr>
          <w:color w:val="000000"/>
        </w:rPr>
      </w:pPr>
      <w:r w:rsidRPr="008979AC">
        <w:rPr>
          <w:color w:val="000000"/>
        </w:rPr>
        <w:t xml:space="preserve">Допустимый размер малых консольных вывесок составляет не более </w:t>
      </w:r>
      <w:smartTag w:uri="urn:schemas-microsoft-com:office:smarttags" w:element="metricconverter">
        <w:smartTagPr>
          <w:attr w:name="ProductID" w:val="0,8 м"/>
        </w:smartTagPr>
        <w:r w:rsidRPr="008979AC">
          <w:rPr>
            <w:color w:val="000000"/>
          </w:rPr>
          <w:t>0,8 м</w:t>
        </w:r>
      </w:smartTag>
      <w:r w:rsidRPr="008979AC">
        <w:rPr>
          <w:color w:val="000000"/>
        </w:rPr>
        <w:t xml:space="preserve"> по высоте и </w:t>
      </w:r>
      <w:smartTag w:uri="urn:schemas-microsoft-com:office:smarttags" w:element="metricconverter">
        <w:smartTagPr>
          <w:attr w:name="ProductID" w:val="0,7 м"/>
        </w:smartTagPr>
        <w:r w:rsidRPr="008979AC">
          <w:rPr>
            <w:color w:val="000000"/>
          </w:rPr>
          <w:t>0,7 м</w:t>
        </w:r>
      </w:smartTag>
      <w:r w:rsidRPr="008979AC">
        <w:rPr>
          <w:color w:val="000000"/>
        </w:rPr>
        <w:t xml:space="preserve"> по ширине. Действие настоящего абзаца не распространяется на объекты (выявленные объекты) культурного наследия и исторические здания. </w:t>
      </w:r>
    </w:p>
    <w:p w:rsidR="00852360" w:rsidRPr="008979AC" w:rsidRDefault="00852360" w:rsidP="00852360">
      <w:pPr>
        <w:ind w:firstLine="708"/>
        <w:jc w:val="both"/>
        <w:rPr>
          <w:color w:val="000000"/>
        </w:rPr>
      </w:pPr>
      <w:r w:rsidRPr="008979AC">
        <w:rPr>
          <w:color w:val="000000"/>
        </w:rPr>
        <w:t xml:space="preserve">11.2.14.2. Крупные консольные вывески: </w:t>
      </w:r>
    </w:p>
    <w:p w:rsidR="00852360" w:rsidRPr="008979AC" w:rsidRDefault="00852360" w:rsidP="00852360">
      <w:pPr>
        <w:ind w:firstLine="708"/>
        <w:jc w:val="both"/>
        <w:rPr>
          <w:color w:val="000000"/>
        </w:rPr>
      </w:pPr>
      <w:r w:rsidRPr="008979AC">
        <w:rPr>
          <w:color w:val="000000"/>
        </w:rPr>
        <w:t xml:space="preserve"> - используются в вертикальном исполнении; </w:t>
      </w:r>
    </w:p>
    <w:p w:rsidR="00852360" w:rsidRPr="008979AC" w:rsidRDefault="00852360" w:rsidP="00852360">
      <w:pPr>
        <w:ind w:firstLine="708"/>
        <w:jc w:val="both"/>
        <w:rPr>
          <w:color w:val="000000"/>
        </w:rPr>
      </w:pPr>
      <w:r w:rsidRPr="008979AC">
        <w:rPr>
          <w:color w:val="000000"/>
        </w:rPr>
        <w:t xml:space="preserve">- текстовая и знаковая информация размещена по вертикали; </w:t>
      </w:r>
    </w:p>
    <w:p w:rsidR="00852360" w:rsidRPr="008979AC" w:rsidRDefault="00852360" w:rsidP="00852360">
      <w:pPr>
        <w:ind w:firstLine="708"/>
        <w:jc w:val="both"/>
        <w:rPr>
          <w:color w:val="000000"/>
        </w:rPr>
      </w:pPr>
      <w:r w:rsidRPr="008979AC">
        <w:rPr>
          <w:color w:val="000000"/>
        </w:rPr>
        <w:t xml:space="preserve">- располагаются преимущественно в пределах 2-3 этажей; </w:t>
      </w:r>
    </w:p>
    <w:p w:rsidR="00852360" w:rsidRPr="008979AC" w:rsidRDefault="00852360" w:rsidP="00852360">
      <w:pPr>
        <w:ind w:firstLine="708"/>
        <w:jc w:val="both"/>
        <w:rPr>
          <w:color w:val="000000"/>
        </w:rPr>
      </w:pPr>
      <w:r w:rsidRPr="008979AC">
        <w:rPr>
          <w:color w:val="000000"/>
        </w:rPr>
        <w:t xml:space="preserve">- принадлежат крупным объектам торговли, сервиса и т.п., расположенным в пределах данного фасада; </w:t>
      </w:r>
    </w:p>
    <w:p w:rsidR="00852360" w:rsidRPr="008979AC" w:rsidRDefault="00852360" w:rsidP="00852360">
      <w:pPr>
        <w:ind w:firstLine="708"/>
        <w:jc w:val="both"/>
        <w:rPr>
          <w:color w:val="000000"/>
        </w:rPr>
      </w:pPr>
      <w:r w:rsidRPr="008979AC">
        <w:rPr>
          <w:color w:val="000000"/>
        </w:rPr>
        <w:t>- предпочтительные места размещения - у боковых границ фасада.</w:t>
      </w:r>
    </w:p>
    <w:p w:rsidR="00852360" w:rsidRPr="008979AC" w:rsidRDefault="00852360" w:rsidP="00852360">
      <w:pPr>
        <w:ind w:firstLine="708"/>
        <w:jc w:val="both"/>
        <w:rPr>
          <w:color w:val="000000"/>
        </w:rPr>
      </w:pPr>
      <w:r w:rsidRPr="008979AC">
        <w:rPr>
          <w:color w:val="000000"/>
        </w:rPr>
        <w:t xml:space="preserve"> Допустимый размер крупных консольных вывесок составляет не более </w:t>
      </w:r>
      <w:smartTag w:uri="urn:schemas-microsoft-com:office:smarttags" w:element="metricconverter">
        <w:smartTagPr>
          <w:attr w:name="ProductID" w:val="2,7 м"/>
        </w:smartTagPr>
        <w:r w:rsidRPr="008979AC">
          <w:rPr>
            <w:color w:val="000000"/>
          </w:rPr>
          <w:t>2,7 м</w:t>
        </w:r>
      </w:smartTag>
      <w:r w:rsidRPr="008979AC">
        <w:rPr>
          <w:color w:val="000000"/>
        </w:rPr>
        <w:t xml:space="preserve"> по высоте и </w:t>
      </w:r>
      <w:smartTag w:uri="urn:schemas-microsoft-com:office:smarttags" w:element="metricconverter">
        <w:smartTagPr>
          <w:attr w:name="ProductID" w:val="0,7 м"/>
        </w:smartTagPr>
        <w:r w:rsidRPr="008979AC">
          <w:rPr>
            <w:color w:val="000000"/>
          </w:rPr>
          <w:t>0,7 м</w:t>
        </w:r>
      </w:smartTag>
      <w:r w:rsidRPr="008979AC">
        <w:rPr>
          <w:color w:val="000000"/>
        </w:rPr>
        <w:t xml:space="preserve"> по ширине. В случае, когда высота вывески превышает </w:t>
      </w:r>
      <w:smartTag w:uri="urn:schemas-microsoft-com:office:smarttags" w:element="metricconverter">
        <w:smartTagPr>
          <w:attr w:name="ProductID" w:val="2,7 м"/>
        </w:smartTagPr>
        <w:r w:rsidRPr="008979AC">
          <w:rPr>
            <w:color w:val="000000"/>
          </w:rPr>
          <w:t>2,7 м</w:t>
        </w:r>
      </w:smartTag>
      <w:r w:rsidRPr="008979AC">
        <w:rPr>
          <w:color w:val="000000"/>
        </w:rPr>
        <w:t xml:space="preserve">, информационная конструкция рассматривается как рекламная конструкция. Действие настоящего пункта не распространяется на объекты (выявленные объекты) культурного наследия и исторические здания. </w:t>
      </w:r>
    </w:p>
    <w:p w:rsidR="00852360" w:rsidRPr="008979AC" w:rsidRDefault="00852360" w:rsidP="00852360">
      <w:pPr>
        <w:ind w:firstLine="708"/>
        <w:jc w:val="both"/>
        <w:rPr>
          <w:color w:val="000000"/>
        </w:rPr>
      </w:pPr>
      <w:r w:rsidRPr="008979AC">
        <w:rPr>
          <w:color w:val="000000"/>
        </w:rPr>
        <w:lastRenderedPageBreak/>
        <w:t xml:space="preserve">11.2.14.3. Размещение информации заинтересованного лица допускается не более чем на одном блоке информационной конструкции консольного типа, в пределах фасада здания, строения, сооружения, где располагается помещение заинтересованного лица. </w:t>
      </w:r>
    </w:p>
    <w:p w:rsidR="00852360" w:rsidRPr="008979AC" w:rsidRDefault="00852360" w:rsidP="00852360">
      <w:pPr>
        <w:ind w:firstLine="708"/>
        <w:jc w:val="both"/>
        <w:rPr>
          <w:color w:val="000000"/>
        </w:rPr>
      </w:pPr>
      <w:r w:rsidRPr="008979AC">
        <w:rPr>
          <w:color w:val="000000"/>
        </w:rPr>
        <w:t xml:space="preserve">11.2.14.4. Расстояние между информационными конструкциями консольного типа, установленными в пределах одной плоскости фасада, должно составлять не менее </w:t>
      </w:r>
      <w:smartTag w:uri="urn:schemas-microsoft-com:office:smarttags" w:element="metricconverter">
        <w:smartTagPr>
          <w:attr w:name="ProductID" w:val="5 м"/>
        </w:smartTagPr>
        <w:r w:rsidRPr="008979AC">
          <w:rPr>
            <w:color w:val="000000"/>
          </w:rPr>
          <w:t>5 м</w:t>
        </w:r>
      </w:smartTag>
      <w:r w:rsidRPr="008979AC">
        <w:rPr>
          <w:color w:val="000000"/>
        </w:rPr>
        <w:t xml:space="preserve">. </w:t>
      </w:r>
    </w:p>
    <w:p w:rsidR="00852360" w:rsidRPr="008979AC" w:rsidRDefault="00852360" w:rsidP="00852360">
      <w:pPr>
        <w:ind w:firstLine="708"/>
        <w:jc w:val="both"/>
        <w:rPr>
          <w:color w:val="000000"/>
        </w:rPr>
      </w:pPr>
      <w:r w:rsidRPr="008979AC">
        <w:rPr>
          <w:color w:val="000000"/>
        </w:rPr>
        <w:t xml:space="preserve">11.2.14.5. Ближний край консольной конструкция не должен находиться далее </w:t>
      </w:r>
      <w:smartTag w:uri="urn:schemas-microsoft-com:office:smarttags" w:element="metricconverter">
        <w:smartTagPr>
          <w:attr w:name="ProductID" w:val="0,30 м"/>
        </w:smartTagPr>
        <w:r w:rsidRPr="008979AC">
          <w:rPr>
            <w:color w:val="000000"/>
          </w:rPr>
          <w:t>0,30 м</w:t>
        </w:r>
      </w:smartTag>
      <w:r w:rsidRPr="008979AC">
        <w:rPr>
          <w:color w:val="000000"/>
        </w:rPr>
        <w:t xml:space="preserve"> от плоскости фасада, дальний край не должен находиться далее </w:t>
      </w:r>
      <w:smartTag w:uri="urn:schemas-microsoft-com:office:smarttags" w:element="metricconverter">
        <w:smartTagPr>
          <w:attr w:name="ProductID" w:val="1,0 м"/>
        </w:smartTagPr>
        <w:r w:rsidRPr="008979AC">
          <w:rPr>
            <w:color w:val="000000"/>
          </w:rPr>
          <w:t>1,0 м</w:t>
        </w:r>
      </w:smartTag>
      <w:r w:rsidRPr="008979AC">
        <w:rPr>
          <w:color w:val="000000"/>
        </w:rPr>
        <w:t xml:space="preserve"> от плоскости фасада. </w:t>
      </w:r>
    </w:p>
    <w:p w:rsidR="00852360" w:rsidRPr="008979AC" w:rsidRDefault="00852360" w:rsidP="00852360">
      <w:pPr>
        <w:ind w:firstLine="708"/>
        <w:jc w:val="both"/>
        <w:rPr>
          <w:color w:val="000000"/>
        </w:rPr>
      </w:pPr>
      <w:r w:rsidRPr="008979AC">
        <w:rPr>
          <w:color w:val="000000"/>
        </w:rPr>
        <w:t xml:space="preserve">11.2.14.6. При наличии на фасаде объекта настенных конструкций консольные конструкции располагаются с ними на одной горизонтальной оси. </w:t>
      </w:r>
    </w:p>
    <w:p w:rsidR="00852360" w:rsidRPr="008979AC" w:rsidRDefault="00852360" w:rsidP="00852360">
      <w:pPr>
        <w:ind w:firstLine="708"/>
        <w:jc w:val="both"/>
        <w:rPr>
          <w:color w:val="000000"/>
        </w:rPr>
      </w:pPr>
      <w:r w:rsidRPr="008979AC">
        <w:rPr>
          <w:color w:val="000000"/>
        </w:rPr>
        <w:t xml:space="preserve">11.2.14.7. Для вертикальных консольных вывесок применяется светлый нейтральный фон. </w:t>
      </w:r>
    </w:p>
    <w:p w:rsidR="00852360" w:rsidRPr="008979AC" w:rsidRDefault="00852360" w:rsidP="00852360">
      <w:pPr>
        <w:ind w:firstLine="708"/>
        <w:jc w:val="both"/>
        <w:rPr>
          <w:color w:val="000000"/>
        </w:rPr>
      </w:pPr>
      <w:r w:rsidRPr="008979AC">
        <w:rPr>
          <w:color w:val="000000"/>
        </w:rPr>
        <w:t xml:space="preserve">11.2.14.8. Если один вход в здание, строение, сооружение обеспечивает проход к нескольким организациям (более 2-х), а </w:t>
      </w:r>
      <w:proofErr w:type="gramStart"/>
      <w:r w:rsidRPr="008979AC">
        <w:rPr>
          <w:color w:val="000000"/>
        </w:rPr>
        <w:t>также</w:t>
      </w:r>
      <w:proofErr w:type="gramEnd"/>
      <w:r w:rsidRPr="008979AC">
        <w:rPr>
          <w:color w:val="000000"/>
        </w:rPr>
        <w:t xml:space="preserve"> если во дворе здания, строения, сооружения размещается несколько организаций (более 2-х), допускается использование системы консольных вывесок, объединенных в единый блок, и системы малых настенных вывесок, объединенных в единую настенную панель. </w:t>
      </w:r>
    </w:p>
    <w:p w:rsidR="00852360" w:rsidRPr="008979AC" w:rsidRDefault="00852360" w:rsidP="00852360">
      <w:pPr>
        <w:ind w:firstLine="708"/>
        <w:jc w:val="both"/>
        <w:rPr>
          <w:color w:val="000000"/>
        </w:rPr>
      </w:pPr>
      <w:r w:rsidRPr="008979AC">
        <w:rPr>
          <w:color w:val="000000"/>
        </w:rPr>
        <w:t xml:space="preserve">11.2.14.9. Количество консольных вывесок, объединенных в блок, должно быть не более трех, размер информационного поля одной вывески составляет 0,32 х </w:t>
      </w:r>
      <w:smartTag w:uri="urn:schemas-microsoft-com:office:smarttags" w:element="metricconverter">
        <w:smartTagPr>
          <w:attr w:name="ProductID" w:val="0,80 м"/>
        </w:smartTagPr>
        <w:r w:rsidRPr="008979AC">
          <w:rPr>
            <w:color w:val="000000"/>
          </w:rPr>
          <w:t>0,80 м</w:t>
        </w:r>
      </w:smartTag>
      <w:r w:rsidRPr="008979AC">
        <w:rPr>
          <w:color w:val="000000"/>
        </w:rPr>
        <w:t xml:space="preserve">, размер консольного блока по высоте не должен превышать </w:t>
      </w:r>
      <w:smartTag w:uri="urn:schemas-microsoft-com:office:smarttags" w:element="metricconverter">
        <w:smartTagPr>
          <w:attr w:name="ProductID" w:val="1,1 м"/>
        </w:smartTagPr>
        <w:r w:rsidRPr="008979AC">
          <w:rPr>
            <w:color w:val="000000"/>
          </w:rPr>
          <w:t>1,1 м</w:t>
        </w:r>
      </w:smartTag>
      <w:r w:rsidRPr="008979AC">
        <w:rPr>
          <w:color w:val="000000"/>
        </w:rPr>
        <w:t xml:space="preserve">. </w:t>
      </w:r>
    </w:p>
    <w:p w:rsidR="00852360" w:rsidRPr="008979AC" w:rsidRDefault="00852360" w:rsidP="00852360">
      <w:pPr>
        <w:ind w:firstLine="708"/>
        <w:jc w:val="both"/>
        <w:rPr>
          <w:color w:val="000000"/>
        </w:rPr>
      </w:pPr>
      <w:r w:rsidRPr="008979AC">
        <w:rPr>
          <w:color w:val="000000"/>
        </w:rPr>
        <w:t xml:space="preserve">Размеры настенных панелей определяются с учетом мест размещения на фасаде (руст, ниша, гладь стены) и не должны превышать </w:t>
      </w:r>
      <w:smartTag w:uri="urn:schemas-microsoft-com:office:smarttags" w:element="metricconverter">
        <w:smartTagPr>
          <w:attr w:name="ProductID" w:val="1,8 м"/>
        </w:smartTagPr>
        <w:r w:rsidRPr="008979AC">
          <w:rPr>
            <w:color w:val="000000"/>
          </w:rPr>
          <w:t>1,8 м</w:t>
        </w:r>
      </w:smartTag>
      <w:r w:rsidRPr="008979AC">
        <w:rPr>
          <w:color w:val="000000"/>
        </w:rPr>
        <w:t xml:space="preserve"> по высоте и </w:t>
      </w:r>
      <w:smartTag w:uri="urn:schemas-microsoft-com:office:smarttags" w:element="metricconverter">
        <w:smartTagPr>
          <w:attr w:name="ProductID" w:val="1,2 м"/>
        </w:smartTagPr>
        <w:r w:rsidRPr="008979AC">
          <w:rPr>
            <w:color w:val="000000"/>
          </w:rPr>
          <w:t>1,2 м</w:t>
        </w:r>
      </w:smartTag>
      <w:r w:rsidRPr="008979AC">
        <w:rPr>
          <w:color w:val="000000"/>
        </w:rPr>
        <w:t xml:space="preserve"> по ширине. </w:t>
      </w:r>
    </w:p>
    <w:p w:rsidR="00852360" w:rsidRPr="008979AC" w:rsidRDefault="00852360" w:rsidP="00852360">
      <w:pPr>
        <w:ind w:firstLine="708"/>
        <w:jc w:val="both"/>
        <w:rPr>
          <w:color w:val="000000"/>
        </w:rPr>
      </w:pPr>
      <w:r w:rsidRPr="008979AC">
        <w:rPr>
          <w:color w:val="000000"/>
        </w:rPr>
        <w:t xml:space="preserve">Размеры настенных панелей для исторической части города определяются в соответствии с проектом «Фасады и внешнее комплексное благоустройство в границах исторического ядра города» в части, не противоречащей настоящим Правилам. </w:t>
      </w:r>
    </w:p>
    <w:p w:rsidR="00852360" w:rsidRPr="008979AC" w:rsidRDefault="00852360" w:rsidP="00852360">
      <w:pPr>
        <w:ind w:firstLine="708"/>
        <w:jc w:val="both"/>
        <w:rPr>
          <w:color w:val="000000"/>
        </w:rPr>
      </w:pPr>
      <w:r w:rsidRPr="008979AC">
        <w:rPr>
          <w:color w:val="000000"/>
        </w:rPr>
        <w:t xml:space="preserve">11.2.14.10. Консольные вывески устанавливаются в границах входной группы, рядом с порталами, входами. Если организация находится во дворе, настенные вывески размещается вблизи арочных проездов (проходов), а настенные панели - непосредственно на стенах арочных проездов (проходов) или вблизи входов в здания, строения, сооружения. </w:t>
      </w:r>
    </w:p>
    <w:p w:rsidR="00852360" w:rsidRPr="008979AC" w:rsidRDefault="00852360" w:rsidP="00852360">
      <w:pPr>
        <w:ind w:firstLine="708"/>
        <w:jc w:val="both"/>
        <w:rPr>
          <w:color w:val="000000"/>
        </w:rPr>
      </w:pPr>
      <w:r w:rsidRPr="008979AC">
        <w:rPr>
          <w:color w:val="000000"/>
        </w:rPr>
        <w:t>11.2.14.11. Не допускается:</w:t>
      </w:r>
    </w:p>
    <w:p w:rsidR="00852360" w:rsidRPr="008979AC" w:rsidRDefault="00852360" w:rsidP="00852360">
      <w:pPr>
        <w:ind w:firstLine="708"/>
        <w:jc w:val="both"/>
        <w:rPr>
          <w:color w:val="000000"/>
        </w:rPr>
      </w:pPr>
      <w:r w:rsidRPr="008979AC">
        <w:rPr>
          <w:color w:val="000000"/>
        </w:rPr>
        <w:t xml:space="preserve"> - размещение информационных конструкций консольного типа в законченных архитектурных композициях при входе в здание, в том числе портиках, играющих декоративную роль и состоящих из элементов архитектурно-декоративного убранства фасада здания; </w:t>
      </w:r>
    </w:p>
    <w:p w:rsidR="00852360" w:rsidRPr="008979AC" w:rsidRDefault="00852360" w:rsidP="00852360">
      <w:pPr>
        <w:ind w:firstLine="708"/>
        <w:jc w:val="both"/>
        <w:rPr>
          <w:color w:val="000000"/>
        </w:rPr>
      </w:pPr>
      <w:r w:rsidRPr="008979AC">
        <w:rPr>
          <w:color w:val="000000"/>
        </w:rPr>
        <w:t xml:space="preserve">- размещение одной консольной вывески над другой; </w:t>
      </w:r>
    </w:p>
    <w:p w:rsidR="00852360" w:rsidRPr="008979AC" w:rsidRDefault="00852360" w:rsidP="00852360">
      <w:pPr>
        <w:ind w:firstLine="708"/>
        <w:jc w:val="both"/>
        <w:rPr>
          <w:color w:val="000000"/>
        </w:rPr>
      </w:pPr>
      <w:r w:rsidRPr="008979AC">
        <w:rPr>
          <w:color w:val="000000"/>
        </w:rPr>
        <w:t xml:space="preserve">- расположения конструкций консольного типа выше линии третьего этажа (линии перекрытий между вторым и третьим этажами). </w:t>
      </w:r>
    </w:p>
    <w:p w:rsidR="00852360" w:rsidRPr="008979AC" w:rsidRDefault="00852360" w:rsidP="00852360">
      <w:pPr>
        <w:ind w:firstLine="708"/>
        <w:jc w:val="both"/>
        <w:rPr>
          <w:color w:val="000000"/>
        </w:rPr>
      </w:pPr>
      <w:r w:rsidRPr="008979AC">
        <w:rPr>
          <w:color w:val="000000"/>
        </w:rPr>
        <w:t xml:space="preserve">11.2.15. Вывески на крыше разрешены только для организаций с высоким общественным статусом (крупных учреждений торговли, банков, гостиниц и т.п.), занимающих все здание или значительную его часть (50%). </w:t>
      </w:r>
    </w:p>
    <w:p w:rsidR="00852360" w:rsidRPr="008979AC" w:rsidRDefault="00852360" w:rsidP="00852360">
      <w:pPr>
        <w:ind w:firstLine="708"/>
        <w:jc w:val="both"/>
        <w:rPr>
          <w:color w:val="000000"/>
        </w:rPr>
      </w:pPr>
      <w:r w:rsidRPr="008979AC">
        <w:rPr>
          <w:color w:val="000000"/>
        </w:rPr>
        <w:t xml:space="preserve">11.2.15.1. Допустимая высота вывесок на крыше составляет: </w:t>
      </w:r>
    </w:p>
    <w:p w:rsidR="00852360" w:rsidRPr="008979AC" w:rsidRDefault="00852360" w:rsidP="00852360">
      <w:pPr>
        <w:ind w:firstLine="708"/>
        <w:jc w:val="both"/>
        <w:rPr>
          <w:color w:val="000000"/>
        </w:rPr>
      </w:pPr>
      <w:r w:rsidRPr="008979AC">
        <w:rPr>
          <w:color w:val="000000"/>
        </w:rPr>
        <w:t xml:space="preserve">- не более </w:t>
      </w:r>
      <w:smartTag w:uri="urn:schemas-microsoft-com:office:smarttags" w:element="metricconverter">
        <w:smartTagPr>
          <w:attr w:name="ProductID" w:val="0,80 м"/>
        </w:smartTagPr>
        <w:r w:rsidRPr="008979AC">
          <w:rPr>
            <w:color w:val="000000"/>
          </w:rPr>
          <w:t>0,80 м</w:t>
        </w:r>
      </w:smartTag>
      <w:r w:rsidRPr="008979AC">
        <w:rPr>
          <w:color w:val="000000"/>
        </w:rPr>
        <w:t xml:space="preserve"> для одн</w:t>
      </w:r>
      <w:proofErr w:type="gramStart"/>
      <w:r w:rsidRPr="008979AC">
        <w:rPr>
          <w:color w:val="000000"/>
        </w:rPr>
        <w:t>о-</w:t>
      </w:r>
      <w:proofErr w:type="gramEnd"/>
      <w:r w:rsidRPr="008979AC">
        <w:rPr>
          <w:color w:val="000000"/>
        </w:rPr>
        <w:t xml:space="preserve"> двухэтажных объектов; </w:t>
      </w:r>
    </w:p>
    <w:p w:rsidR="00852360" w:rsidRPr="008979AC" w:rsidRDefault="00852360" w:rsidP="00852360">
      <w:pPr>
        <w:ind w:firstLine="708"/>
        <w:jc w:val="both"/>
        <w:rPr>
          <w:color w:val="000000"/>
        </w:rPr>
      </w:pPr>
      <w:r w:rsidRPr="008979AC">
        <w:rPr>
          <w:color w:val="000000"/>
        </w:rPr>
        <w:t xml:space="preserve">- не более </w:t>
      </w:r>
      <w:smartTag w:uri="urn:schemas-microsoft-com:office:smarttags" w:element="metricconverter">
        <w:smartTagPr>
          <w:attr w:name="ProductID" w:val="1,20 м"/>
        </w:smartTagPr>
        <w:r w:rsidRPr="008979AC">
          <w:rPr>
            <w:color w:val="000000"/>
          </w:rPr>
          <w:t>1,20 м</w:t>
        </w:r>
      </w:smartTag>
      <w:r w:rsidRPr="008979AC">
        <w:rPr>
          <w:color w:val="000000"/>
        </w:rPr>
        <w:t xml:space="preserve"> для тре</w:t>
      </w:r>
      <w:proofErr w:type="gramStart"/>
      <w:r w:rsidRPr="008979AC">
        <w:rPr>
          <w:color w:val="000000"/>
        </w:rPr>
        <w:t>х-</w:t>
      </w:r>
      <w:proofErr w:type="gramEnd"/>
      <w:r w:rsidRPr="008979AC">
        <w:rPr>
          <w:color w:val="000000"/>
        </w:rPr>
        <w:t xml:space="preserve"> пяти этажных объектов; </w:t>
      </w:r>
    </w:p>
    <w:p w:rsidR="00852360" w:rsidRPr="008979AC" w:rsidRDefault="00852360" w:rsidP="00852360">
      <w:pPr>
        <w:ind w:firstLine="708"/>
        <w:jc w:val="both"/>
        <w:rPr>
          <w:color w:val="000000"/>
        </w:rPr>
      </w:pPr>
      <w:r w:rsidRPr="008979AC">
        <w:rPr>
          <w:color w:val="000000"/>
        </w:rPr>
        <w:t xml:space="preserve">- не более </w:t>
      </w:r>
      <w:smartTag w:uri="urn:schemas-microsoft-com:office:smarttags" w:element="metricconverter">
        <w:smartTagPr>
          <w:attr w:name="ProductID" w:val="1,80 м"/>
        </w:smartTagPr>
        <w:r w:rsidRPr="008979AC">
          <w:rPr>
            <w:color w:val="000000"/>
          </w:rPr>
          <w:t>1,80 м</w:t>
        </w:r>
      </w:smartTag>
      <w:r w:rsidRPr="008979AC">
        <w:rPr>
          <w:color w:val="000000"/>
        </w:rPr>
        <w:t xml:space="preserve"> для шест</w:t>
      </w:r>
      <w:proofErr w:type="gramStart"/>
      <w:r w:rsidRPr="008979AC">
        <w:rPr>
          <w:color w:val="000000"/>
        </w:rPr>
        <w:t>и-</w:t>
      </w:r>
      <w:proofErr w:type="gramEnd"/>
      <w:r w:rsidRPr="008979AC">
        <w:rPr>
          <w:color w:val="000000"/>
        </w:rPr>
        <w:t xml:space="preserve"> девятиэтажных объектов; </w:t>
      </w:r>
    </w:p>
    <w:p w:rsidR="00852360" w:rsidRPr="008979AC" w:rsidRDefault="00852360" w:rsidP="00852360">
      <w:pPr>
        <w:ind w:firstLine="708"/>
        <w:jc w:val="both"/>
        <w:rPr>
          <w:color w:val="000000"/>
        </w:rPr>
      </w:pPr>
      <w:r w:rsidRPr="008979AC">
        <w:rPr>
          <w:color w:val="000000"/>
        </w:rPr>
        <w:t xml:space="preserve">- не более </w:t>
      </w:r>
      <w:smartTag w:uri="urn:schemas-microsoft-com:office:smarttags" w:element="metricconverter">
        <w:smartTagPr>
          <w:attr w:name="ProductID" w:val="2,20 м"/>
        </w:smartTagPr>
        <w:r w:rsidRPr="008979AC">
          <w:rPr>
            <w:color w:val="000000"/>
          </w:rPr>
          <w:t>2,20 м</w:t>
        </w:r>
      </w:smartTag>
      <w:r w:rsidRPr="008979AC">
        <w:rPr>
          <w:color w:val="000000"/>
        </w:rPr>
        <w:t xml:space="preserve"> для десят</w:t>
      </w:r>
      <w:proofErr w:type="gramStart"/>
      <w:r w:rsidRPr="008979AC">
        <w:rPr>
          <w:color w:val="000000"/>
        </w:rPr>
        <w:t>и-</w:t>
      </w:r>
      <w:proofErr w:type="gramEnd"/>
      <w:r w:rsidRPr="008979AC">
        <w:rPr>
          <w:color w:val="000000"/>
        </w:rPr>
        <w:t xml:space="preserve"> пятнадцатиэтажных объектов; </w:t>
      </w:r>
    </w:p>
    <w:p w:rsidR="00852360" w:rsidRPr="008979AC" w:rsidRDefault="00852360" w:rsidP="00852360">
      <w:pPr>
        <w:ind w:firstLine="708"/>
        <w:jc w:val="both"/>
        <w:rPr>
          <w:color w:val="000000"/>
        </w:rPr>
      </w:pPr>
      <w:r w:rsidRPr="008979AC">
        <w:rPr>
          <w:color w:val="000000"/>
        </w:rPr>
        <w:t xml:space="preserve">- не более </w:t>
      </w:r>
      <w:smartTag w:uri="urn:schemas-microsoft-com:office:smarttags" w:element="metricconverter">
        <w:smartTagPr>
          <w:attr w:name="ProductID" w:val="3,00 м"/>
        </w:smartTagPr>
        <w:r w:rsidRPr="008979AC">
          <w:rPr>
            <w:color w:val="000000"/>
          </w:rPr>
          <w:t>3,00 м</w:t>
        </w:r>
      </w:smartTag>
      <w:r w:rsidRPr="008979AC">
        <w:rPr>
          <w:color w:val="000000"/>
        </w:rPr>
        <w:t xml:space="preserve"> для объектов, имеющих восемнадцать и более этажей.</w:t>
      </w:r>
    </w:p>
    <w:p w:rsidR="00852360" w:rsidRPr="008979AC" w:rsidRDefault="00852360" w:rsidP="00852360">
      <w:pPr>
        <w:ind w:firstLine="708"/>
        <w:jc w:val="both"/>
        <w:rPr>
          <w:color w:val="000000"/>
        </w:rPr>
      </w:pPr>
      <w:r w:rsidRPr="008979AC">
        <w:rPr>
          <w:color w:val="000000"/>
        </w:rPr>
        <w:t xml:space="preserve"> По длине вывески, устанавливаемые на крыше объекта, не могут превышать половину длины фасада данного объекта. </w:t>
      </w:r>
    </w:p>
    <w:p w:rsidR="00852360" w:rsidRPr="008979AC" w:rsidRDefault="00852360" w:rsidP="00852360">
      <w:pPr>
        <w:ind w:firstLine="708"/>
        <w:jc w:val="both"/>
        <w:rPr>
          <w:color w:val="000000"/>
        </w:rPr>
      </w:pPr>
      <w:r w:rsidRPr="008979AC">
        <w:rPr>
          <w:color w:val="000000"/>
        </w:rPr>
        <w:t xml:space="preserve">В случае, когда длина вывески превышает половину длины фасада объекта, на крыше которого она установлена, информационная конструкция рассматривается как </w:t>
      </w:r>
      <w:r w:rsidRPr="008979AC">
        <w:rPr>
          <w:color w:val="000000"/>
        </w:rPr>
        <w:lastRenderedPageBreak/>
        <w:t xml:space="preserve">рекламная конструкция. Действие настоящего абзаца не распространяется на объекты (выявленные объекты) культурного наследия и исторические здания. </w:t>
      </w:r>
    </w:p>
    <w:p w:rsidR="00852360" w:rsidRPr="008979AC" w:rsidRDefault="00852360" w:rsidP="00852360">
      <w:pPr>
        <w:ind w:firstLine="708"/>
        <w:jc w:val="both"/>
        <w:rPr>
          <w:color w:val="000000"/>
        </w:rPr>
      </w:pPr>
      <w:r w:rsidRPr="008979AC">
        <w:rPr>
          <w:color w:val="000000"/>
        </w:rPr>
        <w:t xml:space="preserve">11.2.15.2. Вывески на крышах зданий, строений и сооружений размещаются без использования фоновых подложек в виде отдельно стоящих букв, обозначений и элементов. Использование фоновых подложек, световых коробов допускается в крайних случаях, когда принимаемое решение соответствует логике </w:t>
      </w:r>
      <w:proofErr w:type="gramStart"/>
      <w:r w:rsidRPr="008979AC">
        <w:rPr>
          <w:color w:val="000000"/>
        </w:rPr>
        <w:t>архитектурного решения</w:t>
      </w:r>
      <w:proofErr w:type="gramEnd"/>
      <w:r w:rsidRPr="008979AC">
        <w:rPr>
          <w:color w:val="000000"/>
        </w:rPr>
        <w:t xml:space="preserve"> здания. </w:t>
      </w:r>
    </w:p>
    <w:p w:rsidR="00852360" w:rsidRPr="008979AC" w:rsidRDefault="00852360" w:rsidP="00852360">
      <w:pPr>
        <w:ind w:firstLine="708"/>
        <w:jc w:val="both"/>
        <w:rPr>
          <w:color w:val="000000"/>
        </w:rPr>
      </w:pPr>
      <w:r w:rsidRPr="008979AC">
        <w:rPr>
          <w:color w:val="000000"/>
        </w:rPr>
        <w:t xml:space="preserve">11.2.15.3. Информационные конструкции, размещаемые на крышах зданий, строений и сооружений, должны соответствовать вертикальным членениям фасада и быть соразмерными зданию. </w:t>
      </w:r>
    </w:p>
    <w:p w:rsidR="00852360" w:rsidRPr="008979AC" w:rsidRDefault="00852360" w:rsidP="00852360">
      <w:pPr>
        <w:ind w:firstLine="708"/>
        <w:jc w:val="both"/>
        <w:rPr>
          <w:color w:val="000000"/>
        </w:rPr>
      </w:pPr>
      <w:r w:rsidRPr="008979AC">
        <w:rPr>
          <w:color w:val="000000"/>
        </w:rPr>
        <w:t xml:space="preserve">11.2.15.4. Размещение информационных конструкций на крышах сооружений (торговых павильонах, киосках и т.д.) допускается при сохранении пластических и силуэтных характеристик здания, строения, сооружения. </w:t>
      </w:r>
    </w:p>
    <w:p w:rsidR="00852360" w:rsidRPr="008979AC" w:rsidRDefault="00852360" w:rsidP="00852360">
      <w:pPr>
        <w:ind w:firstLine="708"/>
        <w:jc w:val="both"/>
        <w:rPr>
          <w:color w:val="000000"/>
        </w:rPr>
      </w:pPr>
      <w:r w:rsidRPr="008979AC">
        <w:rPr>
          <w:color w:val="000000"/>
        </w:rPr>
        <w:t xml:space="preserve">11.2.15.5. Размещение информационных конструкций на крышах зданий, строений и сооружений допускается на магистралях и площадях с 11 благоприятными условиями визуального восприятия, а также на зданиях, не имеющих выразительного силуэта (если это не противоречит иным регламентирующим документам). </w:t>
      </w:r>
    </w:p>
    <w:p w:rsidR="00852360" w:rsidRPr="008979AC" w:rsidRDefault="00852360" w:rsidP="00852360">
      <w:pPr>
        <w:ind w:firstLine="708"/>
        <w:jc w:val="both"/>
        <w:rPr>
          <w:color w:val="000000"/>
        </w:rPr>
      </w:pPr>
      <w:r w:rsidRPr="008979AC">
        <w:rPr>
          <w:color w:val="000000"/>
        </w:rPr>
        <w:t>11.2.15.6. При неравномерной высоте застройки размещение информационных конструкций на крышах зданий, строений и сооружений должно осуществляться на здании или на части здания меньшей высоты.</w:t>
      </w:r>
    </w:p>
    <w:p w:rsidR="00852360" w:rsidRPr="008979AC" w:rsidRDefault="00852360" w:rsidP="00852360">
      <w:pPr>
        <w:ind w:firstLine="708"/>
        <w:jc w:val="both"/>
        <w:rPr>
          <w:color w:val="000000"/>
        </w:rPr>
      </w:pPr>
      <w:r w:rsidRPr="008979AC">
        <w:rPr>
          <w:color w:val="000000"/>
        </w:rPr>
        <w:t xml:space="preserve">11.2.15.7. Размещение информационных конструкций на крышах зданий, строений и сооружений должно осуществляться на высоте не более </w:t>
      </w:r>
      <w:smartTag w:uri="urn:schemas-microsoft-com:office:smarttags" w:element="metricconverter">
        <w:smartTagPr>
          <w:attr w:name="ProductID" w:val="1,0 м"/>
        </w:smartTagPr>
        <w:r w:rsidRPr="008979AC">
          <w:rPr>
            <w:color w:val="000000"/>
          </w:rPr>
          <w:t>1,0 м</w:t>
        </w:r>
      </w:smartTag>
      <w:r w:rsidRPr="008979AC">
        <w:rPr>
          <w:color w:val="000000"/>
        </w:rPr>
        <w:t xml:space="preserve"> от кровли и в глубину от края кровли не менее </w:t>
      </w:r>
      <w:smartTag w:uri="urn:schemas-microsoft-com:office:smarttags" w:element="metricconverter">
        <w:smartTagPr>
          <w:attr w:name="ProductID" w:val="1,0 м"/>
        </w:smartTagPr>
        <w:r w:rsidRPr="008979AC">
          <w:rPr>
            <w:color w:val="000000"/>
          </w:rPr>
          <w:t>1,0 м</w:t>
        </w:r>
      </w:smartTag>
      <w:r w:rsidRPr="008979AC">
        <w:rPr>
          <w:color w:val="000000"/>
        </w:rPr>
        <w:t xml:space="preserve">, если это не противоречит архитектуре фасада здания. </w:t>
      </w:r>
    </w:p>
    <w:p w:rsidR="00852360" w:rsidRPr="008979AC" w:rsidRDefault="00852360" w:rsidP="00852360">
      <w:pPr>
        <w:ind w:firstLine="708"/>
        <w:jc w:val="both"/>
        <w:rPr>
          <w:color w:val="000000"/>
        </w:rPr>
      </w:pPr>
      <w:r w:rsidRPr="008979AC">
        <w:rPr>
          <w:color w:val="000000"/>
        </w:rPr>
        <w:t>11.2.15.8. Размещение нескольких информационных конструкций на крышах сооружений осуществляется в соответствии с единым проектом.</w:t>
      </w:r>
    </w:p>
    <w:p w:rsidR="00852360" w:rsidRPr="008979AC" w:rsidRDefault="00852360" w:rsidP="00852360">
      <w:pPr>
        <w:ind w:firstLine="708"/>
        <w:jc w:val="both"/>
        <w:rPr>
          <w:color w:val="000000"/>
        </w:rPr>
      </w:pPr>
      <w:r w:rsidRPr="008979AC">
        <w:rPr>
          <w:color w:val="000000"/>
        </w:rPr>
        <w:t xml:space="preserve"> 11.2.15.9. Не допускается размещение вывесок на крышах зданий, строений и сооружений: </w:t>
      </w:r>
    </w:p>
    <w:p w:rsidR="00852360" w:rsidRPr="008979AC" w:rsidRDefault="00852360" w:rsidP="00852360">
      <w:pPr>
        <w:ind w:firstLine="708"/>
        <w:jc w:val="both"/>
        <w:rPr>
          <w:color w:val="000000"/>
        </w:rPr>
      </w:pPr>
      <w:r w:rsidRPr="008979AC">
        <w:rPr>
          <w:color w:val="000000"/>
        </w:rPr>
        <w:t xml:space="preserve">- с габаритной высотой информационных конструкций более 10% от общей высоты всего здания или сооружения; </w:t>
      </w:r>
    </w:p>
    <w:p w:rsidR="00852360" w:rsidRPr="008979AC" w:rsidRDefault="00852360" w:rsidP="00852360">
      <w:pPr>
        <w:ind w:firstLine="708"/>
        <w:jc w:val="both"/>
        <w:rPr>
          <w:color w:val="000000"/>
        </w:rPr>
      </w:pPr>
      <w:r w:rsidRPr="008979AC">
        <w:rPr>
          <w:color w:val="000000"/>
        </w:rPr>
        <w:t xml:space="preserve">- в границах архитектурных ансамблей, ценных исторических ландшафтов; </w:t>
      </w:r>
    </w:p>
    <w:p w:rsidR="00852360" w:rsidRPr="008979AC" w:rsidRDefault="00852360" w:rsidP="00852360">
      <w:pPr>
        <w:ind w:firstLine="708"/>
        <w:jc w:val="both"/>
        <w:rPr>
          <w:color w:val="000000"/>
        </w:rPr>
      </w:pPr>
      <w:r w:rsidRPr="008979AC">
        <w:rPr>
          <w:color w:val="000000"/>
        </w:rPr>
        <w:t xml:space="preserve">- на вертикальных доминантах (исключением могут являться районы массовой застройки); </w:t>
      </w:r>
    </w:p>
    <w:p w:rsidR="00852360" w:rsidRPr="008979AC" w:rsidRDefault="00852360" w:rsidP="00852360">
      <w:pPr>
        <w:ind w:firstLine="708"/>
        <w:jc w:val="both"/>
        <w:rPr>
          <w:color w:val="000000"/>
        </w:rPr>
      </w:pPr>
      <w:r w:rsidRPr="008979AC">
        <w:rPr>
          <w:color w:val="000000"/>
        </w:rPr>
        <w:t xml:space="preserve">- с ущербом силуэтным и пластическим характеристикам фасада, с изменением сложившегося силуэта застройки; </w:t>
      </w:r>
    </w:p>
    <w:p w:rsidR="00852360" w:rsidRPr="008979AC" w:rsidRDefault="00852360" w:rsidP="00852360">
      <w:pPr>
        <w:ind w:firstLine="708"/>
        <w:jc w:val="both"/>
        <w:rPr>
          <w:color w:val="000000"/>
        </w:rPr>
      </w:pPr>
      <w:r w:rsidRPr="008979AC">
        <w:rPr>
          <w:color w:val="000000"/>
        </w:rPr>
        <w:t xml:space="preserve">- на балюстрадах, декоративных ограждениях кровли; </w:t>
      </w:r>
    </w:p>
    <w:p w:rsidR="00852360" w:rsidRPr="008979AC" w:rsidRDefault="00852360" w:rsidP="00852360">
      <w:pPr>
        <w:ind w:firstLine="708"/>
        <w:jc w:val="both"/>
        <w:rPr>
          <w:color w:val="000000"/>
        </w:rPr>
      </w:pPr>
      <w:proofErr w:type="gramStart"/>
      <w:r w:rsidRPr="008979AC">
        <w:rPr>
          <w:color w:val="000000"/>
        </w:rPr>
        <w:t xml:space="preserve">- относящихся к объектам (выявленным объектам) культурного наследия, крышах, расположенных на территориях объектов (выявленных объектов) культурного наследия зданий и сооружений, а также на крышах зданий и сооружений исторической застройки в пределах охранных зон и зон регулирования застройки, на исторических зданиях за пределами охранных зон. </w:t>
      </w:r>
      <w:proofErr w:type="gramEnd"/>
    </w:p>
    <w:p w:rsidR="00852360" w:rsidRPr="008979AC" w:rsidRDefault="00852360" w:rsidP="00852360">
      <w:pPr>
        <w:ind w:firstLine="708"/>
        <w:jc w:val="both"/>
        <w:rPr>
          <w:color w:val="000000"/>
        </w:rPr>
      </w:pPr>
      <w:r w:rsidRPr="008979AC">
        <w:rPr>
          <w:color w:val="000000"/>
        </w:rPr>
        <w:t xml:space="preserve">11.2.16. Вывески, устанавливаемые в витринах, используются при отсутствии мест размещения на фасаде и являются составной частью оформления витрин. </w:t>
      </w:r>
    </w:p>
    <w:p w:rsidR="00852360" w:rsidRPr="008979AC" w:rsidRDefault="00852360" w:rsidP="00852360">
      <w:pPr>
        <w:ind w:firstLine="708"/>
        <w:jc w:val="both"/>
        <w:rPr>
          <w:color w:val="000000"/>
        </w:rPr>
      </w:pPr>
      <w:r w:rsidRPr="008979AC">
        <w:rPr>
          <w:color w:val="000000"/>
        </w:rPr>
        <w:t xml:space="preserve">11.2.16.1. Вывески, размещенные на внешней стороне витрины, не должны выходить за плоскость фасада объекта. Вывески, размещаемые на внешней стороне витрин, не должны превышать по высоте </w:t>
      </w:r>
      <w:smartTag w:uri="urn:schemas-microsoft-com:office:smarttags" w:element="metricconverter">
        <w:smartTagPr>
          <w:attr w:name="ProductID" w:val="0,40 м"/>
        </w:smartTagPr>
        <w:r w:rsidRPr="008979AC">
          <w:rPr>
            <w:color w:val="000000"/>
          </w:rPr>
          <w:t>0,40 м</w:t>
        </w:r>
      </w:smartTag>
      <w:r w:rsidRPr="008979AC">
        <w:rPr>
          <w:color w:val="000000"/>
        </w:rPr>
        <w:t xml:space="preserve">, по длине - габариты остекления витрины. </w:t>
      </w:r>
    </w:p>
    <w:p w:rsidR="00852360" w:rsidRPr="008979AC" w:rsidRDefault="00852360" w:rsidP="00852360">
      <w:pPr>
        <w:ind w:firstLine="708"/>
        <w:jc w:val="both"/>
        <w:rPr>
          <w:color w:val="000000"/>
        </w:rPr>
      </w:pPr>
      <w:r w:rsidRPr="008979AC">
        <w:rPr>
          <w:color w:val="000000"/>
        </w:rPr>
        <w:t>11.2.16.2. Во внутреннем пространстве витрины (отдельной ее части) допускается размещение подвесных элементов с изображениями (</w:t>
      </w:r>
      <w:proofErr w:type="spellStart"/>
      <w:r w:rsidRPr="008979AC">
        <w:rPr>
          <w:color w:val="000000"/>
        </w:rPr>
        <w:t>лайтбоксов</w:t>
      </w:r>
      <w:proofErr w:type="spellEnd"/>
      <w:r w:rsidRPr="008979AC">
        <w:rPr>
          <w:color w:val="000000"/>
        </w:rPr>
        <w:t xml:space="preserve">, планшетов, электронных носителей) с максимальной площадью, не превышающей 50 % площади остекления витрины (отдельной ее части). Действие настоящего пункта не распространяется на объекты (выявленные объекты) культурного наследия и исторические здания. </w:t>
      </w:r>
    </w:p>
    <w:p w:rsidR="00852360" w:rsidRPr="008979AC" w:rsidRDefault="00852360" w:rsidP="00852360">
      <w:pPr>
        <w:ind w:firstLine="708"/>
        <w:jc w:val="both"/>
        <w:rPr>
          <w:color w:val="000000"/>
        </w:rPr>
      </w:pPr>
      <w:r w:rsidRPr="008979AC">
        <w:rPr>
          <w:color w:val="000000"/>
        </w:rPr>
        <w:t xml:space="preserve">При размещении вывески с внутренней стороны витрины расстояние между остеклением витрины и вывеской должно составлять не менее </w:t>
      </w:r>
      <w:smartTag w:uri="urn:schemas-microsoft-com:office:smarttags" w:element="metricconverter">
        <w:smartTagPr>
          <w:attr w:name="ProductID" w:val="0,15 м"/>
        </w:smartTagPr>
        <w:r w:rsidRPr="008979AC">
          <w:rPr>
            <w:color w:val="000000"/>
          </w:rPr>
          <w:t>0,15 м</w:t>
        </w:r>
      </w:smartTag>
      <w:r w:rsidRPr="008979AC">
        <w:rPr>
          <w:color w:val="000000"/>
        </w:rPr>
        <w:t>.</w:t>
      </w:r>
    </w:p>
    <w:p w:rsidR="00852360" w:rsidRPr="008979AC" w:rsidRDefault="00852360" w:rsidP="00852360">
      <w:pPr>
        <w:ind w:firstLine="708"/>
        <w:jc w:val="both"/>
        <w:rPr>
          <w:color w:val="000000"/>
        </w:rPr>
      </w:pPr>
      <w:r w:rsidRPr="008979AC">
        <w:rPr>
          <w:color w:val="000000"/>
        </w:rPr>
        <w:lastRenderedPageBreak/>
        <w:t xml:space="preserve">11.2.16.3. Непосредственно на остеклении витрины допускается размещение вывески в виде отдельных букв и декоративных элементов, в том числе методом нанесения трафаретной печати или иными аналогичными методами. При этом максимальный размер вывески, размещаемой на остеклении витрины (отдельной ее части), не должен превышать 30% площади остекления витрины (отдельной ее части). </w:t>
      </w:r>
    </w:p>
    <w:p w:rsidR="00852360" w:rsidRPr="008979AC" w:rsidRDefault="00852360" w:rsidP="00852360">
      <w:pPr>
        <w:ind w:firstLine="708"/>
        <w:jc w:val="both"/>
        <w:rPr>
          <w:color w:val="000000"/>
        </w:rPr>
      </w:pPr>
      <w:r w:rsidRPr="008979AC">
        <w:rPr>
          <w:color w:val="000000"/>
        </w:rPr>
        <w:t xml:space="preserve">11.2.111.4. Размещение прозрачных пленочных изображений допускается за плоскостью остекления витрины изнутри помещения, при условии соблюдения просвета витрины, в составе комплексного оформления витрин. Площадь изображений, предусмотренных настоящим пунктом, должна составлять не более 30 % от всей площади витрины. </w:t>
      </w:r>
    </w:p>
    <w:p w:rsidR="00852360" w:rsidRPr="008979AC" w:rsidRDefault="00852360" w:rsidP="00852360">
      <w:pPr>
        <w:ind w:firstLine="708"/>
        <w:jc w:val="both"/>
        <w:rPr>
          <w:color w:val="000000"/>
        </w:rPr>
      </w:pPr>
      <w:r w:rsidRPr="008979AC">
        <w:rPr>
          <w:color w:val="000000"/>
        </w:rPr>
        <w:t xml:space="preserve">11.2.111.5. Допускается размещение информации о снижении цен на манекенах, установленных в витринах, на время сезонных распродаж. </w:t>
      </w:r>
    </w:p>
    <w:p w:rsidR="00852360" w:rsidRPr="008979AC" w:rsidRDefault="00852360" w:rsidP="00852360">
      <w:pPr>
        <w:ind w:firstLine="708"/>
        <w:jc w:val="both"/>
        <w:rPr>
          <w:color w:val="000000"/>
        </w:rPr>
      </w:pPr>
      <w:r w:rsidRPr="008979AC">
        <w:rPr>
          <w:color w:val="000000"/>
        </w:rPr>
        <w:t xml:space="preserve">11.2.16.6. Размещение вывесок в витринах и оформление витрин должно осуществляться комплексно, иметь единый характер в пределах фасада, соответствовать архитектурно - декоративной пластике всего фасада здания (сооружения) и профилю предприятия. </w:t>
      </w:r>
    </w:p>
    <w:p w:rsidR="00852360" w:rsidRPr="008979AC" w:rsidRDefault="00852360" w:rsidP="00852360">
      <w:pPr>
        <w:ind w:firstLine="708"/>
        <w:jc w:val="both"/>
        <w:rPr>
          <w:color w:val="000000"/>
        </w:rPr>
      </w:pPr>
      <w:r w:rsidRPr="008979AC">
        <w:rPr>
          <w:color w:val="000000"/>
        </w:rPr>
        <w:t xml:space="preserve">11.2.16.7. Не допускается: </w:t>
      </w:r>
    </w:p>
    <w:p w:rsidR="00852360" w:rsidRPr="008979AC" w:rsidRDefault="00852360" w:rsidP="00852360">
      <w:pPr>
        <w:ind w:firstLine="708"/>
        <w:jc w:val="both"/>
        <w:rPr>
          <w:color w:val="000000"/>
        </w:rPr>
      </w:pPr>
      <w:r w:rsidRPr="008979AC">
        <w:rPr>
          <w:color w:val="000000"/>
        </w:rPr>
        <w:t xml:space="preserve">- нанесение изображений информационного характера на защитные жалюзи; </w:t>
      </w:r>
    </w:p>
    <w:p w:rsidR="00852360" w:rsidRPr="008979AC" w:rsidRDefault="00852360" w:rsidP="00852360">
      <w:pPr>
        <w:ind w:firstLine="708"/>
        <w:jc w:val="both"/>
        <w:rPr>
          <w:color w:val="000000"/>
        </w:rPr>
      </w:pPr>
      <w:r w:rsidRPr="008979AC">
        <w:rPr>
          <w:color w:val="000000"/>
        </w:rPr>
        <w:t xml:space="preserve">- заклейка непрозрачными пленками лицевого фасада </w:t>
      </w:r>
      <w:proofErr w:type="gramStart"/>
      <w:r w:rsidRPr="008979AC">
        <w:rPr>
          <w:color w:val="000000"/>
        </w:rPr>
        <w:t>витрины</w:t>
      </w:r>
      <w:proofErr w:type="gramEnd"/>
      <w:r w:rsidRPr="008979AC">
        <w:rPr>
          <w:color w:val="000000"/>
        </w:rPr>
        <w:t xml:space="preserve"> как с внешней, так и с внутренней стороны; </w:t>
      </w:r>
    </w:p>
    <w:p w:rsidR="00852360" w:rsidRPr="008979AC" w:rsidRDefault="00852360" w:rsidP="00852360">
      <w:pPr>
        <w:ind w:firstLine="708"/>
        <w:jc w:val="both"/>
        <w:rPr>
          <w:color w:val="000000"/>
        </w:rPr>
      </w:pPr>
      <w:r w:rsidRPr="008979AC">
        <w:rPr>
          <w:color w:val="000000"/>
        </w:rPr>
        <w:t>- сплошное декорирование витрины любыми непрозрачными покрытиями;</w:t>
      </w:r>
    </w:p>
    <w:p w:rsidR="00852360" w:rsidRPr="008979AC" w:rsidRDefault="00852360" w:rsidP="00852360">
      <w:pPr>
        <w:ind w:firstLine="708"/>
        <w:jc w:val="both"/>
        <w:rPr>
          <w:color w:val="000000"/>
        </w:rPr>
      </w:pPr>
      <w:r w:rsidRPr="008979AC">
        <w:rPr>
          <w:color w:val="000000"/>
        </w:rPr>
        <w:t xml:space="preserve"> - размещение любых видов информационных конструкций с креплением на ограждения витрин, приямков и на защитные решетки окон;</w:t>
      </w:r>
    </w:p>
    <w:p w:rsidR="00852360" w:rsidRPr="008979AC" w:rsidRDefault="00852360" w:rsidP="00852360">
      <w:pPr>
        <w:ind w:firstLine="708"/>
        <w:jc w:val="both"/>
        <w:rPr>
          <w:color w:val="000000"/>
        </w:rPr>
      </w:pPr>
      <w:r w:rsidRPr="008979AC">
        <w:rPr>
          <w:color w:val="000000"/>
        </w:rPr>
        <w:t xml:space="preserve"> - размещение информации о снижении цен (других аналогичных акций) непосредственно на остеклении витрин. </w:t>
      </w:r>
    </w:p>
    <w:p w:rsidR="00852360" w:rsidRPr="008979AC" w:rsidRDefault="00852360" w:rsidP="00852360">
      <w:pPr>
        <w:ind w:firstLine="708"/>
        <w:jc w:val="both"/>
        <w:rPr>
          <w:color w:val="000000"/>
        </w:rPr>
      </w:pPr>
      <w:r w:rsidRPr="008979AC">
        <w:rPr>
          <w:color w:val="000000"/>
        </w:rPr>
        <w:t xml:space="preserve">11.2.17. Отдельно стоящие вывески используются в целях сохранения архитектурной целостности фасада здания для размещения обязательной информации об организациях, находящихся в этом здании. </w:t>
      </w:r>
    </w:p>
    <w:p w:rsidR="00852360" w:rsidRPr="008979AC" w:rsidRDefault="00852360" w:rsidP="00852360">
      <w:pPr>
        <w:ind w:firstLine="708"/>
        <w:jc w:val="both"/>
        <w:rPr>
          <w:color w:val="000000"/>
        </w:rPr>
      </w:pPr>
      <w:r w:rsidRPr="008979AC">
        <w:rPr>
          <w:color w:val="000000"/>
        </w:rPr>
        <w:t xml:space="preserve">Отдельно стоящие вывески: </w:t>
      </w:r>
    </w:p>
    <w:p w:rsidR="00852360" w:rsidRPr="008979AC" w:rsidRDefault="00852360" w:rsidP="00852360">
      <w:pPr>
        <w:ind w:firstLine="708"/>
        <w:jc w:val="both"/>
        <w:rPr>
          <w:color w:val="000000"/>
        </w:rPr>
      </w:pPr>
      <w:r w:rsidRPr="008979AC">
        <w:rPr>
          <w:color w:val="000000"/>
        </w:rPr>
        <w:t xml:space="preserve">- </w:t>
      </w:r>
      <w:proofErr w:type="gramStart"/>
      <w:r w:rsidRPr="008979AC">
        <w:rPr>
          <w:color w:val="000000"/>
        </w:rPr>
        <w:t>включены</w:t>
      </w:r>
      <w:proofErr w:type="gramEnd"/>
      <w:r w:rsidRPr="008979AC">
        <w:rPr>
          <w:color w:val="000000"/>
        </w:rPr>
        <w:t xml:space="preserve"> в композицию входов, навесов, ограждений и функционально связаны с ними; </w:t>
      </w:r>
    </w:p>
    <w:p w:rsidR="00852360" w:rsidRPr="008979AC" w:rsidRDefault="00852360" w:rsidP="00852360">
      <w:pPr>
        <w:ind w:firstLine="708"/>
        <w:jc w:val="both"/>
        <w:rPr>
          <w:color w:val="000000"/>
        </w:rPr>
      </w:pPr>
      <w:r w:rsidRPr="008979AC">
        <w:rPr>
          <w:color w:val="000000"/>
        </w:rPr>
        <w:t xml:space="preserve">- </w:t>
      </w:r>
      <w:proofErr w:type="spellStart"/>
      <w:r w:rsidRPr="008979AC">
        <w:rPr>
          <w:color w:val="000000"/>
        </w:rPr>
        <w:t>пространственно</w:t>
      </w:r>
      <w:proofErr w:type="spellEnd"/>
      <w:r w:rsidRPr="008979AC">
        <w:rPr>
          <w:color w:val="000000"/>
        </w:rPr>
        <w:t xml:space="preserve"> и композиционно тяготеют к композиции фасада;</w:t>
      </w:r>
    </w:p>
    <w:p w:rsidR="00852360" w:rsidRPr="008979AC" w:rsidRDefault="00852360" w:rsidP="00852360">
      <w:pPr>
        <w:ind w:firstLine="708"/>
        <w:jc w:val="both"/>
        <w:rPr>
          <w:color w:val="000000"/>
        </w:rPr>
      </w:pPr>
      <w:r w:rsidRPr="008979AC">
        <w:rPr>
          <w:color w:val="000000"/>
        </w:rPr>
        <w:t xml:space="preserve"> - изготавливаются по </w:t>
      </w:r>
      <w:proofErr w:type="gramStart"/>
      <w:r w:rsidRPr="008979AC">
        <w:rPr>
          <w:color w:val="000000"/>
        </w:rPr>
        <w:t>индивидуальным проектам</w:t>
      </w:r>
      <w:proofErr w:type="gramEnd"/>
      <w:r w:rsidRPr="008979AC">
        <w:rPr>
          <w:color w:val="000000"/>
        </w:rPr>
        <w:t xml:space="preserve"> с учетом архитектурно - пространственного окружения.</w:t>
      </w:r>
    </w:p>
    <w:p w:rsidR="00852360" w:rsidRPr="008979AC" w:rsidRDefault="00852360" w:rsidP="00852360">
      <w:pPr>
        <w:ind w:firstLine="708"/>
        <w:jc w:val="both"/>
        <w:rPr>
          <w:b/>
          <w:color w:val="000000"/>
        </w:rPr>
      </w:pPr>
    </w:p>
    <w:p w:rsidR="00852360" w:rsidRPr="008979AC" w:rsidRDefault="00852360" w:rsidP="00852360">
      <w:pPr>
        <w:ind w:firstLine="708"/>
        <w:jc w:val="both"/>
        <w:rPr>
          <w:b/>
          <w:color w:val="000000"/>
        </w:rPr>
      </w:pPr>
      <w:r w:rsidRPr="008979AC">
        <w:rPr>
          <w:b/>
          <w:color w:val="000000"/>
        </w:rPr>
        <w:t>11.3. Информационные таблички.</w:t>
      </w:r>
    </w:p>
    <w:p w:rsidR="00852360" w:rsidRPr="008979AC" w:rsidRDefault="00852360" w:rsidP="00852360">
      <w:pPr>
        <w:ind w:firstLine="708"/>
        <w:jc w:val="both"/>
        <w:rPr>
          <w:color w:val="000000"/>
        </w:rPr>
      </w:pPr>
      <w:r w:rsidRPr="008979AC">
        <w:rPr>
          <w:color w:val="000000"/>
        </w:rPr>
        <w:t xml:space="preserve">11.3.1. </w:t>
      </w:r>
      <w:proofErr w:type="gramStart"/>
      <w:r w:rsidRPr="008979AC">
        <w:rPr>
          <w:color w:val="000000"/>
        </w:rPr>
        <w:t xml:space="preserve">Информационные таблички размещаются на доступном для обозрения месте плоских участков фасада, свободных от архитектурных элементов, непосредственно у входа (справа и/или слева) в здание, строение, сооружение или помещение или на входных дверях в помещение, в котором фактически осуществляют деятельность организация или индивидуальные предприниматели, сведения о которых содержатся в данной информационной конструкции. </w:t>
      </w:r>
      <w:proofErr w:type="gramEnd"/>
    </w:p>
    <w:p w:rsidR="00852360" w:rsidRPr="008979AC" w:rsidRDefault="00852360" w:rsidP="00852360">
      <w:pPr>
        <w:ind w:firstLine="708"/>
        <w:jc w:val="both"/>
        <w:rPr>
          <w:color w:val="000000"/>
        </w:rPr>
      </w:pPr>
      <w:r w:rsidRPr="008979AC">
        <w:rPr>
          <w:color w:val="000000"/>
        </w:rPr>
        <w:t xml:space="preserve">При количестве арендаторов более двух информационные таблички могут размещаться в общей вестибюльной зоне на информационном стенде либо непосредственно у входа в помещение или на входных дверях в помещения, в которых фактически осуществляют деятельность организации или индивидуальные предприниматели. </w:t>
      </w:r>
    </w:p>
    <w:p w:rsidR="00852360" w:rsidRPr="008979AC" w:rsidRDefault="00852360" w:rsidP="00852360">
      <w:pPr>
        <w:ind w:firstLine="708"/>
        <w:jc w:val="both"/>
        <w:rPr>
          <w:color w:val="000000"/>
        </w:rPr>
      </w:pPr>
      <w:r w:rsidRPr="008979AC">
        <w:rPr>
          <w:color w:val="000000"/>
        </w:rPr>
        <w:t xml:space="preserve">11.3.2. Информационные таблички могут быть заменены надписями на стекле витрины, окна, входной двери, в том числе методом нанесения трафаретной печати или иными аналогичными методами. </w:t>
      </w:r>
    </w:p>
    <w:p w:rsidR="00852360" w:rsidRPr="008979AC" w:rsidRDefault="00852360" w:rsidP="00852360">
      <w:pPr>
        <w:ind w:firstLine="708"/>
        <w:jc w:val="both"/>
        <w:rPr>
          <w:color w:val="000000"/>
        </w:rPr>
      </w:pPr>
      <w:r w:rsidRPr="008979AC">
        <w:rPr>
          <w:color w:val="000000"/>
        </w:rPr>
        <w:t xml:space="preserve">Максимальный размер данных табличек не должен превышать </w:t>
      </w:r>
      <w:smartTag w:uri="urn:schemas-microsoft-com:office:smarttags" w:element="metricconverter">
        <w:smartTagPr>
          <w:attr w:name="ProductID" w:val="0,40 м"/>
        </w:smartTagPr>
        <w:r w:rsidRPr="008979AC">
          <w:rPr>
            <w:color w:val="000000"/>
          </w:rPr>
          <w:t>0,40 м</w:t>
        </w:r>
      </w:smartTag>
      <w:r w:rsidRPr="008979AC">
        <w:rPr>
          <w:color w:val="000000"/>
        </w:rPr>
        <w:t xml:space="preserve"> по высоте и </w:t>
      </w:r>
      <w:smartTag w:uri="urn:schemas-microsoft-com:office:smarttags" w:element="metricconverter">
        <w:smartTagPr>
          <w:attr w:name="ProductID" w:val="0,30 м"/>
        </w:smartTagPr>
        <w:r w:rsidRPr="008979AC">
          <w:rPr>
            <w:color w:val="000000"/>
          </w:rPr>
          <w:t>0,30 м</w:t>
        </w:r>
      </w:smartTag>
      <w:r w:rsidRPr="008979AC">
        <w:rPr>
          <w:color w:val="000000"/>
        </w:rPr>
        <w:t xml:space="preserve"> по длине. </w:t>
      </w:r>
    </w:p>
    <w:p w:rsidR="00852360" w:rsidRPr="008979AC" w:rsidRDefault="00852360" w:rsidP="00852360">
      <w:pPr>
        <w:ind w:firstLine="708"/>
        <w:jc w:val="both"/>
        <w:rPr>
          <w:color w:val="000000"/>
        </w:rPr>
      </w:pPr>
      <w:r w:rsidRPr="008979AC">
        <w:rPr>
          <w:color w:val="000000"/>
        </w:rPr>
        <w:lastRenderedPageBreak/>
        <w:t>11.3.3. Допустимый размер информационной таблички составляет:</w:t>
      </w:r>
    </w:p>
    <w:p w:rsidR="00852360" w:rsidRPr="008979AC" w:rsidRDefault="00852360" w:rsidP="00852360">
      <w:pPr>
        <w:ind w:firstLine="708"/>
        <w:jc w:val="both"/>
        <w:rPr>
          <w:color w:val="000000"/>
        </w:rPr>
      </w:pPr>
      <w:r w:rsidRPr="008979AC">
        <w:rPr>
          <w:color w:val="000000"/>
        </w:rPr>
        <w:t xml:space="preserve"> - при горизонтальном размещении - не более </w:t>
      </w:r>
      <w:smartTag w:uri="urn:schemas-microsoft-com:office:smarttags" w:element="metricconverter">
        <w:smartTagPr>
          <w:attr w:name="ProductID" w:val="0,60 м"/>
        </w:smartTagPr>
        <w:r w:rsidRPr="008979AC">
          <w:rPr>
            <w:color w:val="000000"/>
          </w:rPr>
          <w:t>0,60 м</w:t>
        </w:r>
      </w:smartTag>
      <w:r w:rsidRPr="008979AC">
        <w:rPr>
          <w:color w:val="000000"/>
        </w:rPr>
        <w:t xml:space="preserve"> по длине и не более </w:t>
      </w:r>
      <w:smartTag w:uri="urn:schemas-microsoft-com:office:smarttags" w:element="metricconverter">
        <w:smartTagPr>
          <w:attr w:name="ProductID" w:val="0,40 м"/>
        </w:smartTagPr>
        <w:r w:rsidRPr="008979AC">
          <w:rPr>
            <w:color w:val="000000"/>
          </w:rPr>
          <w:t>0,40 м</w:t>
        </w:r>
      </w:smartTag>
      <w:r w:rsidRPr="008979AC">
        <w:rPr>
          <w:color w:val="000000"/>
        </w:rPr>
        <w:t xml:space="preserve"> по высоте; </w:t>
      </w:r>
    </w:p>
    <w:p w:rsidR="00852360" w:rsidRPr="008979AC" w:rsidRDefault="00852360" w:rsidP="00852360">
      <w:pPr>
        <w:ind w:firstLine="708"/>
        <w:jc w:val="both"/>
        <w:rPr>
          <w:color w:val="000000"/>
        </w:rPr>
      </w:pPr>
      <w:r w:rsidRPr="008979AC">
        <w:rPr>
          <w:color w:val="000000"/>
        </w:rPr>
        <w:t xml:space="preserve">- при вертикальном размещении - не более </w:t>
      </w:r>
      <w:smartTag w:uri="urn:schemas-microsoft-com:office:smarttags" w:element="metricconverter">
        <w:smartTagPr>
          <w:attr w:name="ProductID" w:val="0,40 м"/>
        </w:smartTagPr>
        <w:r w:rsidRPr="008979AC">
          <w:rPr>
            <w:color w:val="000000"/>
          </w:rPr>
          <w:t>0,40 м</w:t>
        </w:r>
      </w:smartTag>
      <w:r w:rsidRPr="008979AC">
        <w:rPr>
          <w:color w:val="000000"/>
        </w:rPr>
        <w:t xml:space="preserve"> по длине и не более </w:t>
      </w:r>
      <w:smartTag w:uri="urn:schemas-microsoft-com:office:smarttags" w:element="metricconverter">
        <w:smartTagPr>
          <w:attr w:name="ProductID" w:val="0,60 м"/>
        </w:smartTagPr>
        <w:r w:rsidRPr="008979AC">
          <w:rPr>
            <w:color w:val="000000"/>
          </w:rPr>
          <w:t>0,60 м</w:t>
        </w:r>
      </w:smartTag>
      <w:r w:rsidRPr="008979AC">
        <w:rPr>
          <w:color w:val="000000"/>
        </w:rPr>
        <w:t xml:space="preserve"> по высоте, при этом высота букв, знаков, размещаемых на информационной табличке, должна быть не менее </w:t>
      </w:r>
      <w:smartTag w:uri="urn:schemas-microsoft-com:office:smarttags" w:element="metricconverter">
        <w:smartTagPr>
          <w:attr w:name="ProductID" w:val="0,02 м"/>
        </w:smartTagPr>
        <w:r w:rsidRPr="008979AC">
          <w:rPr>
            <w:color w:val="000000"/>
          </w:rPr>
          <w:t>0,02 м</w:t>
        </w:r>
      </w:smartTag>
      <w:r w:rsidRPr="008979AC">
        <w:rPr>
          <w:color w:val="000000"/>
        </w:rPr>
        <w:t xml:space="preserve"> и не более </w:t>
      </w:r>
      <w:smartTag w:uri="urn:schemas-microsoft-com:office:smarttags" w:element="metricconverter">
        <w:smartTagPr>
          <w:attr w:name="ProductID" w:val="0,10 м"/>
        </w:smartTagPr>
        <w:r w:rsidRPr="008979AC">
          <w:rPr>
            <w:color w:val="000000"/>
          </w:rPr>
          <w:t>0,10 м</w:t>
        </w:r>
      </w:smartTag>
      <w:r w:rsidRPr="008979AC">
        <w:rPr>
          <w:color w:val="000000"/>
        </w:rPr>
        <w:t xml:space="preserve">. Допустимы иные параметры информационных табличек с учетом архитектурных полей на фасаде зданий, сооружений. </w:t>
      </w:r>
    </w:p>
    <w:p w:rsidR="00852360" w:rsidRPr="008979AC" w:rsidRDefault="00852360" w:rsidP="00852360">
      <w:pPr>
        <w:ind w:firstLine="708"/>
        <w:jc w:val="both"/>
        <w:rPr>
          <w:color w:val="000000"/>
        </w:rPr>
      </w:pPr>
      <w:r w:rsidRPr="008979AC">
        <w:rPr>
          <w:color w:val="000000"/>
        </w:rPr>
        <w:t xml:space="preserve">Информационная конструкция с надписью «24 часа» при наличии отдельной таблички с режимом работы квалифицируется как рекламная конструкция. </w:t>
      </w:r>
    </w:p>
    <w:p w:rsidR="00852360" w:rsidRPr="008979AC" w:rsidRDefault="00852360" w:rsidP="00852360">
      <w:pPr>
        <w:ind w:firstLine="708"/>
        <w:jc w:val="both"/>
        <w:rPr>
          <w:color w:val="000000"/>
        </w:rPr>
      </w:pPr>
      <w:r w:rsidRPr="008979AC">
        <w:rPr>
          <w:color w:val="000000"/>
        </w:rPr>
        <w:t xml:space="preserve">11.3.4. Для одной организации, индивидуального предпринимателя на одном здании, сооружении может быть установлена одна информационная табличка. </w:t>
      </w:r>
    </w:p>
    <w:p w:rsidR="00852360" w:rsidRPr="008979AC" w:rsidRDefault="00852360" w:rsidP="00852360">
      <w:pPr>
        <w:ind w:firstLine="708"/>
        <w:jc w:val="both"/>
        <w:rPr>
          <w:color w:val="000000"/>
        </w:rPr>
      </w:pPr>
      <w:r w:rsidRPr="008979AC">
        <w:rPr>
          <w:color w:val="000000"/>
        </w:rPr>
        <w:t xml:space="preserve">11.3.5. Информационная табличка должна размещаться на одной горизонтальной (вертикальной) оси с иными аналогичными информационными конструкциями в пределах плоскости фасада. </w:t>
      </w:r>
    </w:p>
    <w:p w:rsidR="00852360" w:rsidRPr="008979AC" w:rsidRDefault="00852360" w:rsidP="00852360">
      <w:pPr>
        <w:ind w:firstLine="708"/>
        <w:jc w:val="both"/>
        <w:rPr>
          <w:color w:val="000000"/>
        </w:rPr>
      </w:pPr>
      <w:r w:rsidRPr="008979AC">
        <w:rPr>
          <w:color w:val="000000"/>
        </w:rPr>
        <w:t xml:space="preserve">Расстояние от уровня земли (пола входной группы) до верхнего края информационной таблички не должно превышать </w:t>
      </w:r>
      <w:smartTag w:uri="urn:schemas-microsoft-com:office:smarttags" w:element="metricconverter">
        <w:smartTagPr>
          <w:attr w:name="ProductID" w:val="2,0 м"/>
        </w:smartTagPr>
        <w:r w:rsidRPr="008979AC">
          <w:rPr>
            <w:color w:val="000000"/>
          </w:rPr>
          <w:t>2,0 м</w:t>
        </w:r>
      </w:smartTag>
      <w:r w:rsidRPr="008979AC">
        <w:rPr>
          <w:color w:val="000000"/>
        </w:rPr>
        <w:t xml:space="preserve">. </w:t>
      </w:r>
    </w:p>
    <w:p w:rsidR="00852360" w:rsidRPr="008979AC" w:rsidRDefault="00852360" w:rsidP="00852360">
      <w:pPr>
        <w:ind w:firstLine="708"/>
        <w:jc w:val="both"/>
        <w:rPr>
          <w:color w:val="000000"/>
        </w:rPr>
      </w:pPr>
      <w:r w:rsidRPr="008979AC">
        <w:rPr>
          <w:color w:val="000000"/>
        </w:rPr>
        <w:t xml:space="preserve">11.3.6. В случае размещения в одном здании, сооружении нескольких организаций, индивидуальных предпринимателей информационные таблички размещаются одним блоком. </w:t>
      </w:r>
    </w:p>
    <w:p w:rsidR="00852360" w:rsidRPr="008979AC" w:rsidRDefault="00852360" w:rsidP="00852360">
      <w:pPr>
        <w:ind w:firstLine="708"/>
        <w:jc w:val="both"/>
        <w:rPr>
          <w:color w:val="000000"/>
        </w:rPr>
      </w:pPr>
      <w:r w:rsidRPr="008979AC">
        <w:rPr>
          <w:color w:val="000000"/>
        </w:rPr>
        <w:t xml:space="preserve">Общая площадь блока, устанавливаемого на фасаде объекта перед одним входом, не должна превышать </w:t>
      </w:r>
      <w:smartTag w:uri="urn:schemas-microsoft-com:office:smarttags" w:element="metricconverter">
        <w:smartTagPr>
          <w:attr w:name="ProductID" w:val="2,0 кв. м"/>
        </w:smartTagPr>
        <w:r w:rsidRPr="008979AC">
          <w:rPr>
            <w:color w:val="000000"/>
          </w:rPr>
          <w:t>2,0 кв. м</w:t>
        </w:r>
      </w:smartTag>
      <w:r w:rsidRPr="008979AC">
        <w:rPr>
          <w:color w:val="000000"/>
        </w:rPr>
        <w:t xml:space="preserve">, при этом параметры табличек должны быть идентичными, расстояние от пола входной группы до верхнего края блока не должно превышать </w:t>
      </w:r>
      <w:smartTag w:uri="urn:schemas-microsoft-com:office:smarttags" w:element="metricconverter">
        <w:smartTagPr>
          <w:attr w:name="ProductID" w:val="2,0 м"/>
        </w:smartTagPr>
        <w:r w:rsidRPr="008979AC">
          <w:rPr>
            <w:color w:val="000000"/>
          </w:rPr>
          <w:t>2,0 м</w:t>
        </w:r>
      </w:smartTag>
      <w:r w:rsidRPr="008979AC">
        <w:rPr>
          <w:color w:val="000000"/>
        </w:rPr>
        <w:t xml:space="preserve">. </w:t>
      </w:r>
    </w:p>
    <w:p w:rsidR="00852360" w:rsidRPr="008979AC" w:rsidRDefault="00852360" w:rsidP="00852360">
      <w:pPr>
        <w:ind w:firstLine="708"/>
        <w:jc w:val="both"/>
        <w:rPr>
          <w:color w:val="000000"/>
        </w:rPr>
      </w:pPr>
      <w:r w:rsidRPr="008979AC">
        <w:rPr>
          <w:color w:val="000000"/>
        </w:rPr>
        <w:t xml:space="preserve">11.3.7. Размещение на остеклении витрин нескольких табличек допускается, если расстояние между ними составляет не менее </w:t>
      </w:r>
      <w:smartTag w:uri="urn:schemas-microsoft-com:office:smarttags" w:element="metricconverter">
        <w:smartTagPr>
          <w:attr w:name="ProductID" w:val="0,10 м"/>
        </w:smartTagPr>
        <w:r w:rsidRPr="008979AC">
          <w:rPr>
            <w:color w:val="000000"/>
          </w:rPr>
          <w:t>0,10 м</w:t>
        </w:r>
      </w:smartTag>
      <w:r w:rsidRPr="008979AC">
        <w:rPr>
          <w:color w:val="000000"/>
        </w:rPr>
        <w:t xml:space="preserve"> и общее количество табличек не более четырех. </w:t>
      </w:r>
    </w:p>
    <w:p w:rsidR="00852360" w:rsidRPr="008979AC" w:rsidRDefault="00852360" w:rsidP="00852360">
      <w:pPr>
        <w:ind w:firstLine="708"/>
        <w:jc w:val="both"/>
        <w:rPr>
          <w:color w:val="000000"/>
        </w:rPr>
      </w:pPr>
      <w:r w:rsidRPr="008979AC">
        <w:rPr>
          <w:color w:val="000000"/>
        </w:rPr>
        <w:t>11.3.8. Информационные таблички могут иметь внутреннюю подсветку.</w:t>
      </w:r>
    </w:p>
    <w:p w:rsidR="00852360" w:rsidRPr="008979AC" w:rsidRDefault="00852360" w:rsidP="00852360">
      <w:pPr>
        <w:ind w:firstLine="708"/>
        <w:jc w:val="both"/>
        <w:rPr>
          <w:color w:val="000000"/>
        </w:rPr>
      </w:pPr>
      <w:r w:rsidRPr="008979AC">
        <w:rPr>
          <w:color w:val="000000"/>
        </w:rPr>
        <w:t xml:space="preserve">11.3.9. Не допускается размещение информационных табличек: </w:t>
      </w:r>
    </w:p>
    <w:p w:rsidR="00852360" w:rsidRPr="008979AC" w:rsidRDefault="00852360" w:rsidP="00852360">
      <w:pPr>
        <w:ind w:firstLine="708"/>
        <w:jc w:val="both"/>
        <w:rPr>
          <w:color w:val="000000"/>
        </w:rPr>
      </w:pPr>
      <w:r w:rsidRPr="008979AC">
        <w:rPr>
          <w:color w:val="000000"/>
        </w:rPr>
        <w:t xml:space="preserve">- в местах, не соответствующих локализации объекта; </w:t>
      </w:r>
    </w:p>
    <w:p w:rsidR="00852360" w:rsidRPr="008979AC" w:rsidRDefault="00852360" w:rsidP="00852360">
      <w:pPr>
        <w:ind w:firstLine="708"/>
        <w:jc w:val="both"/>
        <w:rPr>
          <w:color w:val="000000"/>
        </w:rPr>
      </w:pPr>
      <w:r w:rsidRPr="008979AC">
        <w:rPr>
          <w:color w:val="000000"/>
        </w:rPr>
        <w:t xml:space="preserve">- на архитектурных деталях фасадов объектов (в том числе на орнаментах, лепнине); </w:t>
      </w:r>
    </w:p>
    <w:p w:rsidR="00852360" w:rsidRPr="008979AC" w:rsidRDefault="00852360" w:rsidP="00852360">
      <w:pPr>
        <w:ind w:firstLine="708"/>
        <w:jc w:val="both"/>
        <w:rPr>
          <w:color w:val="000000"/>
        </w:rPr>
      </w:pPr>
      <w:r w:rsidRPr="008979AC">
        <w:rPr>
          <w:color w:val="000000"/>
        </w:rPr>
        <w:t xml:space="preserve">- при перекрытии (закрытии) указателей наименований улиц и номеров домов; </w:t>
      </w:r>
    </w:p>
    <w:p w:rsidR="00852360" w:rsidRPr="008979AC" w:rsidRDefault="00852360" w:rsidP="00852360">
      <w:pPr>
        <w:ind w:firstLine="708"/>
        <w:jc w:val="both"/>
        <w:rPr>
          <w:color w:val="000000"/>
        </w:rPr>
      </w:pPr>
      <w:r w:rsidRPr="008979AC">
        <w:rPr>
          <w:color w:val="000000"/>
        </w:rPr>
        <w:t>- путем непосредственного нанесения на поверхность фасада декоративн</w:t>
      </w:r>
      <w:proofErr w:type="gramStart"/>
      <w:r w:rsidRPr="008979AC">
        <w:rPr>
          <w:color w:val="000000"/>
        </w:rPr>
        <w:t>о-</w:t>
      </w:r>
      <w:proofErr w:type="gramEnd"/>
      <w:r w:rsidRPr="008979AC">
        <w:rPr>
          <w:color w:val="000000"/>
        </w:rPr>
        <w:t xml:space="preserve"> художественного и (или) текстового изображения (методом покраски, наклейки); </w:t>
      </w:r>
    </w:p>
    <w:p w:rsidR="00852360" w:rsidRPr="008979AC" w:rsidRDefault="00852360" w:rsidP="00852360">
      <w:pPr>
        <w:ind w:firstLine="708"/>
        <w:jc w:val="both"/>
        <w:rPr>
          <w:color w:val="000000"/>
        </w:rPr>
      </w:pPr>
      <w:r w:rsidRPr="008979AC">
        <w:rPr>
          <w:color w:val="000000"/>
        </w:rPr>
        <w:t>- методом нанесения трафаретной печати или иными аналогичными методами на остекление дверей при наличии возможности размещения информационной таблички у входа.</w:t>
      </w:r>
    </w:p>
    <w:p w:rsidR="00852360" w:rsidRPr="008979AC" w:rsidRDefault="00852360" w:rsidP="00852360">
      <w:pPr>
        <w:ind w:firstLine="708"/>
        <w:jc w:val="both"/>
        <w:rPr>
          <w:color w:val="000000"/>
        </w:rPr>
      </w:pPr>
    </w:p>
    <w:p w:rsidR="00852360" w:rsidRPr="008979AC" w:rsidRDefault="00852360" w:rsidP="00852360">
      <w:pPr>
        <w:ind w:firstLine="708"/>
        <w:jc w:val="both"/>
        <w:rPr>
          <w:b/>
          <w:color w:val="000000"/>
        </w:rPr>
      </w:pPr>
      <w:r w:rsidRPr="008979AC">
        <w:rPr>
          <w:b/>
          <w:color w:val="000000"/>
        </w:rPr>
        <w:t>11.4. Указатели.</w:t>
      </w:r>
    </w:p>
    <w:p w:rsidR="00852360" w:rsidRPr="008979AC" w:rsidRDefault="00852360" w:rsidP="00852360">
      <w:pPr>
        <w:ind w:firstLine="708"/>
        <w:jc w:val="both"/>
        <w:rPr>
          <w:color w:val="000000"/>
        </w:rPr>
      </w:pPr>
      <w:r w:rsidRPr="008979AC">
        <w:rPr>
          <w:color w:val="000000"/>
        </w:rPr>
        <w:t xml:space="preserve">11.4.1. Указатели - двусторонние и/или односторонние плоскостные конструкции с возможным внутренним подсветом, устанавливаемые на опорах (собственных опорах, мачтах-опорах городского освещения и опорах контактной сети, расположенных внутри квартала) с указанием стрелки направления движения и расстояния до указываемого объекта. </w:t>
      </w:r>
    </w:p>
    <w:p w:rsidR="00852360" w:rsidRPr="008979AC" w:rsidRDefault="00852360" w:rsidP="00852360">
      <w:pPr>
        <w:ind w:firstLine="708"/>
        <w:jc w:val="both"/>
        <w:rPr>
          <w:color w:val="000000"/>
        </w:rPr>
      </w:pPr>
      <w:r w:rsidRPr="008979AC">
        <w:rPr>
          <w:color w:val="000000"/>
        </w:rPr>
        <w:t xml:space="preserve">Указатели могут состоять из одного или из нескольких модулей. </w:t>
      </w:r>
    </w:p>
    <w:p w:rsidR="00852360" w:rsidRPr="008979AC" w:rsidRDefault="00852360" w:rsidP="00852360">
      <w:pPr>
        <w:ind w:firstLine="708"/>
        <w:jc w:val="both"/>
        <w:rPr>
          <w:color w:val="000000"/>
        </w:rPr>
      </w:pPr>
      <w:r w:rsidRPr="008979AC">
        <w:rPr>
          <w:color w:val="000000"/>
        </w:rPr>
        <w:t xml:space="preserve">11.4.2. На указателе допускается размещать информацию, не содержащую признаков индивидуализации объекта, и представляющую собой пиктограммы, изображающие магазины, аптеки, предприятия сферы обслуживания, банки, </w:t>
      </w:r>
      <w:proofErr w:type="spellStart"/>
      <w:r w:rsidRPr="008979AC">
        <w:rPr>
          <w:color w:val="000000"/>
        </w:rPr>
        <w:t>салонысвязи</w:t>
      </w:r>
      <w:proofErr w:type="spellEnd"/>
      <w:r w:rsidRPr="008979AC">
        <w:rPr>
          <w:color w:val="000000"/>
        </w:rPr>
        <w:t xml:space="preserve"> и иные аналогичные объекты. </w:t>
      </w:r>
    </w:p>
    <w:p w:rsidR="00852360" w:rsidRPr="008979AC" w:rsidRDefault="00852360" w:rsidP="00852360">
      <w:pPr>
        <w:ind w:firstLine="708"/>
        <w:jc w:val="both"/>
        <w:rPr>
          <w:color w:val="000000"/>
        </w:rPr>
      </w:pPr>
      <w:r w:rsidRPr="008979AC">
        <w:rPr>
          <w:color w:val="000000"/>
        </w:rPr>
        <w:t>11.4.3. Максимальные параметры модуля уличного информационн</w:t>
      </w:r>
      <w:proofErr w:type="gramStart"/>
      <w:r w:rsidRPr="008979AC">
        <w:rPr>
          <w:color w:val="000000"/>
        </w:rPr>
        <w:t>о-</w:t>
      </w:r>
      <w:proofErr w:type="gramEnd"/>
      <w:r w:rsidRPr="008979AC">
        <w:rPr>
          <w:color w:val="000000"/>
        </w:rPr>
        <w:t xml:space="preserve"> коммуникационного указателя не должны превышать </w:t>
      </w:r>
      <w:smartTag w:uri="urn:schemas-microsoft-com:office:smarttags" w:element="metricconverter">
        <w:smartTagPr>
          <w:attr w:name="ProductID" w:val="0,30 м"/>
        </w:smartTagPr>
        <w:r w:rsidRPr="008979AC">
          <w:rPr>
            <w:color w:val="000000"/>
          </w:rPr>
          <w:t>0,30 м</w:t>
        </w:r>
      </w:smartTag>
      <w:r w:rsidRPr="008979AC">
        <w:rPr>
          <w:color w:val="000000"/>
        </w:rPr>
        <w:t xml:space="preserve"> по высоте и </w:t>
      </w:r>
      <w:smartTag w:uri="urn:schemas-microsoft-com:office:smarttags" w:element="metricconverter">
        <w:smartTagPr>
          <w:attr w:name="ProductID" w:val="0,90 м"/>
        </w:smartTagPr>
        <w:r w:rsidRPr="008979AC">
          <w:rPr>
            <w:color w:val="000000"/>
          </w:rPr>
          <w:t>0,90 м</w:t>
        </w:r>
      </w:smartTag>
      <w:r w:rsidRPr="008979AC">
        <w:rPr>
          <w:color w:val="000000"/>
        </w:rPr>
        <w:t xml:space="preserve"> по длине - при горизонтальном исполнении и </w:t>
      </w:r>
      <w:smartTag w:uri="urn:schemas-microsoft-com:office:smarttags" w:element="metricconverter">
        <w:smartTagPr>
          <w:attr w:name="ProductID" w:val="1,20 м"/>
        </w:smartTagPr>
        <w:r w:rsidRPr="008979AC">
          <w:rPr>
            <w:color w:val="000000"/>
          </w:rPr>
          <w:t>1,20 м</w:t>
        </w:r>
      </w:smartTag>
      <w:r w:rsidRPr="008979AC">
        <w:rPr>
          <w:color w:val="000000"/>
        </w:rPr>
        <w:t xml:space="preserve"> по высоте и </w:t>
      </w:r>
      <w:smartTag w:uri="urn:schemas-microsoft-com:office:smarttags" w:element="metricconverter">
        <w:smartTagPr>
          <w:attr w:name="ProductID" w:val="0,80 м"/>
        </w:smartTagPr>
        <w:r w:rsidRPr="008979AC">
          <w:rPr>
            <w:color w:val="000000"/>
          </w:rPr>
          <w:t>0,80 м</w:t>
        </w:r>
      </w:smartTag>
      <w:r w:rsidRPr="008979AC">
        <w:rPr>
          <w:color w:val="000000"/>
        </w:rPr>
        <w:t xml:space="preserve"> - при вертикальном исполнении. </w:t>
      </w:r>
    </w:p>
    <w:p w:rsidR="00852360" w:rsidRPr="008979AC" w:rsidRDefault="00852360" w:rsidP="00852360">
      <w:pPr>
        <w:ind w:firstLine="708"/>
        <w:jc w:val="both"/>
        <w:rPr>
          <w:color w:val="000000"/>
        </w:rPr>
      </w:pPr>
      <w:r w:rsidRPr="008979AC">
        <w:rPr>
          <w:color w:val="000000"/>
        </w:rPr>
        <w:lastRenderedPageBreak/>
        <w:t xml:space="preserve">11.4.4. Расстояние от нижнего края информационного поля указателя должно быть не менее </w:t>
      </w:r>
      <w:smartTag w:uri="urn:schemas-microsoft-com:office:smarttags" w:element="metricconverter">
        <w:smartTagPr>
          <w:attr w:name="ProductID" w:val="3,5 м"/>
        </w:smartTagPr>
        <w:r w:rsidRPr="008979AC">
          <w:rPr>
            <w:color w:val="000000"/>
          </w:rPr>
          <w:t>3,5 м</w:t>
        </w:r>
      </w:smartTag>
      <w:r w:rsidRPr="008979AC">
        <w:rPr>
          <w:color w:val="000000"/>
        </w:rPr>
        <w:t xml:space="preserve"> до поверхности дорожного покрытия и не менее </w:t>
      </w:r>
      <w:smartTag w:uri="urn:schemas-microsoft-com:office:smarttags" w:element="metricconverter">
        <w:smartTagPr>
          <w:attr w:name="ProductID" w:val="2,5 м"/>
        </w:smartTagPr>
        <w:r w:rsidRPr="008979AC">
          <w:rPr>
            <w:color w:val="000000"/>
          </w:rPr>
          <w:t>2,5 м</w:t>
        </w:r>
      </w:smartTag>
      <w:r w:rsidRPr="008979AC">
        <w:rPr>
          <w:color w:val="000000"/>
        </w:rPr>
        <w:t xml:space="preserve"> до газона. </w:t>
      </w:r>
    </w:p>
    <w:p w:rsidR="00852360" w:rsidRPr="008979AC" w:rsidRDefault="00852360" w:rsidP="00852360">
      <w:pPr>
        <w:ind w:firstLine="708"/>
        <w:jc w:val="both"/>
        <w:rPr>
          <w:color w:val="000000"/>
        </w:rPr>
      </w:pPr>
      <w:r w:rsidRPr="008979AC">
        <w:rPr>
          <w:color w:val="000000"/>
        </w:rPr>
        <w:t xml:space="preserve">11.4.5. Указатели устанавливаются не далее </w:t>
      </w:r>
      <w:smartTag w:uri="urn:schemas-microsoft-com:office:smarttags" w:element="metricconverter">
        <w:smartTagPr>
          <w:attr w:name="ProductID" w:val="25 м"/>
        </w:smartTagPr>
        <w:r w:rsidRPr="008979AC">
          <w:rPr>
            <w:color w:val="000000"/>
          </w:rPr>
          <w:t>25 м</w:t>
        </w:r>
      </w:smartTag>
      <w:r w:rsidRPr="008979AC">
        <w:rPr>
          <w:color w:val="000000"/>
        </w:rPr>
        <w:t xml:space="preserve"> от здания, сооружения и не ближе </w:t>
      </w:r>
      <w:smartTag w:uri="urn:schemas-microsoft-com:office:smarttags" w:element="metricconverter">
        <w:smartTagPr>
          <w:attr w:name="ProductID" w:val="40 метров"/>
        </w:smartTagPr>
        <w:r w:rsidRPr="008979AC">
          <w:rPr>
            <w:color w:val="000000"/>
          </w:rPr>
          <w:t>40 метров</w:t>
        </w:r>
      </w:smartTag>
      <w:r w:rsidRPr="008979AC">
        <w:rPr>
          <w:color w:val="000000"/>
        </w:rPr>
        <w:t xml:space="preserve"> до других информационных конструкций. В случае, когда объект расположен в стороне от дороги, допускается установка не более одного указателя у места поворота к нему (перекрестка). </w:t>
      </w:r>
    </w:p>
    <w:p w:rsidR="00852360" w:rsidRPr="008979AC" w:rsidRDefault="00852360" w:rsidP="00852360">
      <w:pPr>
        <w:ind w:firstLine="708"/>
        <w:jc w:val="both"/>
        <w:rPr>
          <w:color w:val="000000"/>
        </w:rPr>
      </w:pPr>
      <w:r w:rsidRPr="008979AC">
        <w:rPr>
          <w:color w:val="000000"/>
        </w:rPr>
        <w:t>11.4.6. Внешний вид и технические характеристики указателей определяются настоящими Правилами.</w:t>
      </w:r>
    </w:p>
    <w:p w:rsidR="00852360" w:rsidRPr="008979AC" w:rsidRDefault="00852360" w:rsidP="00852360">
      <w:pPr>
        <w:ind w:firstLine="708"/>
        <w:jc w:val="both"/>
        <w:rPr>
          <w:color w:val="000000"/>
        </w:rPr>
      </w:pPr>
      <w:r w:rsidRPr="008979AC">
        <w:rPr>
          <w:color w:val="000000"/>
        </w:rPr>
        <w:t xml:space="preserve">С учетом особенностей пространственной среды, в которой предполагается </w:t>
      </w:r>
      <w:proofErr w:type="gramStart"/>
      <w:r w:rsidRPr="008979AC">
        <w:rPr>
          <w:color w:val="000000"/>
        </w:rPr>
        <w:t>разместить указатель</w:t>
      </w:r>
      <w:proofErr w:type="gramEnd"/>
      <w:r w:rsidRPr="008979AC">
        <w:rPr>
          <w:color w:val="000000"/>
        </w:rPr>
        <w:t xml:space="preserve">, он может быть выполнен по индивидуальному проекту. </w:t>
      </w:r>
    </w:p>
    <w:p w:rsidR="00852360" w:rsidRPr="008979AC" w:rsidRDefault="00852360" w:rsidP="00852360">
      <w:pPr>
        <w:ind w:firstLine="708"/>
        <w:jc w:val="both"/>
        <w:rPr>
          <w:color w:val="000000"/>
        </w:rPr>
      </w:pPr>
      <w:r w:rsidRPr="008979AC">
        <w:rPr>
          <w:color w:val="000000"/>
        </w:rPr>
        <w:t>11.4.7. Графическое заполнение информационных полей указателя, состоящего из нескольких модулей, должно осуществляться на основе требований единого композиционного и цветового решения каждого модуля, входящего в состав одной информационной конструкции.</w:t>
      </w:r>
    </w:p>
    <w:p w:rsidR="00852360" w:rsidRPr="008979AC" w:rsidRDefault="00852360" w:rsidP="00852360">
      <w:pPr>
        <w:ind w:firstLine="708"/>
        <w:jc w:val="both"/>
        <w:rPr>
          <w:color w:val="000000"/>
        </w:rPr>
      </w:pPr>
    </w:p>
    <w:p w:rsidR="00852360" w:rsidRPr="008979AC" w:rsidRDefault="00852360" w:rsidP="00852360">
      <w:pPr>
        <w:ind w:firstLine="708"/>
        <w:jc w:val="both"/>
        <w:rPr>
          <w:color w:val="000000"/>
        </w:rPr>
      </w:pPr>
      <w:r w:rsidRPr="008979AC">
        <w:rPr>
          <w:b/>
          <w:color w:val="000000"/>
        </w:rPr>
        <w:t>11.5. Конструкции для размещения информации, относящейся к деятельности юридического лица или индивидуального предпринимателя.</w:t>
      </w:r>
      <w:r w:rsidRPr="008979AC">
        <w:rPr>
          <w:color w:val="000000"/>
        </w:rPr>
        <w:t xml:space="preserve"> </w:t>
      </w:r>
    </w:p>
    <w:p w:rsidR="00852360" w:rsidRPr="008979AC" w:rsidRDefault="00852360" w:rsidP="00852360">
      <w:pPr>
        <w:ind w:firstLine="708"/>
        <w:jc w:val="both"/>
        <w:rPr>
          <w:color w:val="000000"/>
        </w:rPr>
      </w:pPr>
      <w:r w:rsidRPr="008979AC">
        <w:rPr>
          <w:color w:val="000000"/>
        </w:rPr>
        <w:t xml:space="preserve">11.5.1. В дополнение к информации, размещаемой на вывесках и информационных табличках, заинтересованные лица вправе </w:t>
      </w:r>
      <w:proofErr w:type="gramStart"/>
      <w:r w:rsidRPr="008979AC">
        <w:rPr>
          <w:color w:val="000000"/>
        </w:rPr>
        <w:t>разместить информацию</w:t>
      </w:r>
      <w:proofErr w:type="gramEnd"/>
      <w:r w:rsidRPr="008979AC">
        <w:rPr>
          <w:color w:val="000000"/>
        </w:rPr>
        <w:t xml:space="preserve">, относящуюся к деятельности организации, предприятия и т. п., на конструкциях, размещаемых в месте осуществления деятельности заинтересованным лицом. </w:t>
      </w:r>
    </w:p>
    <w:p w:rsidR="00852360" w:rsidRPr="008979AC" w:rsidRDefault="00852360" w:rsidP="00852360">
      <w:pPr>
        <w:ind w:firstLine="708"/>
        <w:jc w:val="both"/>
        <w:rPr>
          <w:color w:val="000000"/>
        </w:rPr>
      </w:pPr>
      <w:r w:rsidRPr="008979AC">
        <w:rPr>
          <w:color w:val="000000"/>
        </w:rPr>
        <w:t xml:space="preserve">11.5.2. В качестве дополнительных носителей информации могут быть: </w:t>
      </w:r>
    </w:p>
    <w:p w:rsidR="00852360" w:rsidRPr="008979AC" w:rsidRDefault="00852360" w:rsidP="00852360">
      <w:pPr>
        <w:ind w:firstLine="708"/>
        <w:jc w:val="both"/>
        <w:rPr>
          <w:color w:val="000000"/>
        </w:rPr>
      </w:pPr>
      <w:r w:rsidRPr="008979AC">
        <w:rPr>
          <w:color w:val="000000"/>
        </w:rPr>
        <w:t xml:space="preserve">- настенные плоскостные информационные конструкции (меню); </w:t>
      </w:r>
    </w:p>
    <w:p w:rsidR="00852360" w:rsidRPr="008979AC" w:rsidRDefault="00852360" w:rsidP="00852360">
      <w:pPr>
        <w:ind w:firstLine="708"/>
        <w:jc w:val="both"/>
        <w:rPr>
          <w:color w:val="000000"/>
        </w:rPr>
      </w:pPr>
      <w:r w:rsidRPr="008979AC">
        <w:rPr>
          <w:color w:val="000000"/>
        </w:rPr>
        <w:t xml:space="preserve">- </w:t>
      </w:r>
      <w:proofErr w:type="spellStart"/>
      <w:r w:rsidRPr="008979AC">
        <w:rPr>
          <w:color w:val="000000"/>
        </w:rPr>
        <w:t>штендеры</w:t>
      </w:r>
      <w:proofErr w:type="spellEnd"/>
      <w:r w:rsidRPr="008979AC">
        <w:rPr>
          <w:color w:val="000000"/>
        </w:rPr>
        <w:t xml:space="preserve">; </w:t>
      </w:r>
    </w:p>
    <w:p w:rsidR="00852360" w:rsidRPr="008979AC" w:rsidRDefault="00852360" w:rsidP="00852360">
      <w:pPr>
        <w:ind w:firstLine="708"/>
        <w:jc w:val="both"/>
        <w:rPr>
          <w:color w:val="000000"/>
        </w:rPr>
      </w:pPr>
      <w:r w:rsidRPr="008979AC">
        <w:rPr>
          <w:color w:val="000000"/>
        </w:rPr>
        <w:t xml:space="preserve">- флаги; </w:t>
      </w:r>
    </w:p>
    <w:p w:rsidR="00852360" w:rsidRPr="008979AC" w:rsidRDefault="00852360" w:rsidP="00852360">
      <w:pPr>
        <w:ind w:firstLine="708"/>
        <w:jc w:val="both"/>
        <w:rPr>
          <w:color w:val="000000"/>
        </w:rPr>
      </w:pPr>
      <w:r w:rsidRPr="008979AC">
        <w:rPr>
          <w:color w:val="000000"/>
        </w:rPr>
        <w:t xml:space="preserve">- маркизы; </w:t>
      </w:r>
    </w:p>
    <w:p w:rsidR="00852360" w:rsidRPr="008979AC" w:rsidRDefault="00852360" w:rsidP="00852360">
      <w:pPr>
        <w:ind w:firstLine="708"/>
        <w:jc w:val="both"/>
        <w:rPr>
          <w:color w:val="000000"/>
        </w:rPr>
      </w:pPr>
      <w:r w:rsidRPr="008979AC">
        <w:rPr>
          <w:color w:val="000000"/>
        </w:rPr>
        <w:t>- отдельно стоящие конструкции в виде стел, щитовых конструкций.</w:t>
      </w:r>
    </w:p>
    <w:p w:rsidR="00852360" w:rsidRPr="008979AC" w:rsidRDefault="00852360" w:rsidP="00852360">
      <w:pPr>
        <w:ind w:firstLine="708"/>
        <w:jc w:val="both"/>
        <w:rPr>
          <w:color w:val="000000"/>
        </w:rPr>
      </w:pPr>
      <w:r w:rsidRPr="008979AC">
        <w:rPr>
          <w:color w:val="000000"/>
        </w:rPr>
        <w:t xml:space="preserve"> 11.5.3. </w:t>
      </w:r>
      <w:proofErr w:type="gramStart"/>
      <w:r w:rsidRPr="008979AC">
        <w:rPr>
          <w:color w:val="000000"/>
        </w:rPr>
        <w:t xml:space="preserve">Настенные информационные конструкции (меню) размещаются на плоских участках фасада, свободных от архитектурных элементов, непосредственно у входа в помещение или на входных дверях в него, не выше уровня дверного проема и предназначены для информирования потребителей об ассортименте блюд, напитков и иных продуктов питания, предлагаемых предприятиями общественного питания, в том числе с указанием массы (объема) и цены. </w:t>
      </w:r>
      <w:proofErr w:type="gramEnd"/>
    </w:p>
    <w:p w:rsidR="00852360" w:rsidRPr="008979AC" w:rsidRDefault="00852360" w:rsidP="00852360">
      <w:pPr>
        <w:ind w:firstLine="708"/>
        <w:jc w:val="both"/>
        <w:rPr>
          <w:color w:val="000000"/>
        </w:rPr>
      </w:pPr>
      <w:r w:rsidRPr="008979AC">
        <w:rPr>
          <w:color w:val="000000"/>
        </w:rPr>
        <w:t xml:space="preserve">Допускается дополнительно к настенной вывеске, расположенной между 1-м и 2-м этажами, размещение не более одной настенной информационной конструкции (меню). </w:t>
      </w:r>
    </w:p>
    <w:p w:rsidR="00852360" w:rsidRPr="008979AC" w:rsidRDefault="00852360" w:rsidP="00852360">
      <w:pPr>
        <w:ind w:firstLine="708"/>
        <w:jc w:val="both"/>
        <w:rPr>
          <w:color w:val="000000"/>
        </w:rPr>
      </w:pPr>
      <w:r w:rsidRPr="008979AC">
        <w:rPr>
          <w:color w:val="000000"/>
        </w:rPr>
        <w:t xml:space="preserve">Максимальный размер информационных конструкций (меню) - до </w:t>
      </w:r>
      <w:smartTag w:uri="urn:schemas-microsoft-com:office:smarttags" w:element="metricconverter">
        <w:smartTagPr>
          <w:attr w:name="ProductID" w:val="0,80 м"/>
        </w:smartTagPr>
        <w:r w:rsidRPr="008979AC">
          <w:rPr>
            <w:color w:val="000000"/>
          </w:rPr>
          <w:t>0,80 м</w:t>
        </w:r>
      </w:smartTag>
      <w:r w:rsidRPr="008979AC">
        <w:rPr>
          <w:color w:val="000000"/>
        </w:rPr>
        <w:t xml:space="preserve"> по высоте и до </w:t>
      </w:r>
      <w:smartTag w:uri="urn:schemas-microsoft-com:office:smarttags" w:element="metricconverter">
        <w:smartTagPr>
          <w:attr w:name="ProductID" w:val="0,60 м"/>
        </w:smartTagPr>
        <w:r w:rsidRPr="008979AC">
          <w:rPr>
            <w:color w:val="000000"/>
          </w:rPr>
          <w:t>0,60 м</w:t>
        </w:r>
      </w:smartTag>
      <w:r w:rsidRPr="008979AC">
        <w:rPr>
          <w:color w:val="000000"/>
        </w:rPr>
        <w:t xml:space="preserve"> по ширине (или наоборот). Действие настоящего абзаца не распространяется на объекты (выявленные объекты) культурного наследия и исторические здания. </w:t>
      </w:r>
    </w:p>
    <w:p w:rsidR="00852360" w:rsidRPr="008979AC" w:rsidRDefault="00852360" w:rsidP="00852360">
      <w:pPr>
        <w:ind w:firstLine="708"/>
        <w:jc w:val="both"/>
        <w:rPr>
          <w:color w:val="000000"/>
        </w:rPr>
      </w:pPr>
      <w:r w:rsidRPr="008979AC">
        <w:rPr>
          <w:color w:val="000000"/>
        </w:rPr>
        <w:t xml:space="preserve">11.5.4. </w:t>
      </w:r>
      <w:proofErr w:type="spellStart"/>
      <w:r w:rsidRPr="008979AC">
        <w:rPr>
          <w:color w:val="000000"/>
        </w:rPr>
        <w:t>Штендеры</w:t>
      </w:r>
      <w:proofErr w:type="spellEnd"/>
      <w:r w:rsidRPr="008979AC">
        <w:rPr>
          <w:color w:val="000000"/>
        </w:rPr>
        <w:t xml:space="preserve"> - плоские нестационарные выносные конструкции, имеющие раскладной или консольный вид с информацией на одной либо двух поверхностях. </w:t>
      </w:r>
    </w:p>
    <w:p w:rsidR="00852360" w:rsidRPr="008979AC" w:rsidRDefault="00852360" w:rsidP="00852360">
      <w:pPr>
        <w:ind w:firstLine="708"/>
        <w:jc w:val="both"/>
        <w:rPr>
          <w:color w:val="000000"/>
        </w:rPr>
      </w:pPr>
      <w:r w:rsidRPr="008979AC">
        <w:rPr>
          <w:color w:val="000000"/>
        </w:rPr>
        <w:t xml:space="preserve">11.5.4.1. </w:t>
      </w:r>
      <w:proofErr w:type="spellStart"/>
      <w:r w:rsidRPr="008979AC">
        <w:rPr>
          <w:color w:val="000000"/>
        </w:rPr>
        <w:t>Штендеры</w:t>
      </w:r>
      <w:proofErr w:type="spellEnd"/>
      <w:r w:rsidRPr="008979AC">
        <w:rPr>
          <w:color w:val="000000"/>
        </w:rPr>
        <w:t xml:space="preserve"> располагаются в непосредственной близости от входа в организацию, предприятие (не далее </w:t>
      </w:r>
      <w:smartTag w:uri="urn:schemas-microsoft-com:office:smarttags" w:element="metricconverter">
        <w:smartTagPr>
          <w:attr w:name="ProductID" w:val="5 метров"/>
        </w:smartTagPr>
        <w:r w:rsidRPr="008979AC">
          <w:rPr>
            <w:color w:val="000000"/>
          </w:rPr>
          <w:t>5 метров</w:t>
        </w:r>
      </w:smartTag>
      <w:r w:rsidRPr="008979AC">
        <w:rPr>
          <w:color w:val="000000"/>
        </w:rPr>
        <w:t xml:space="preserve">) исключительно на период рабочего времени организации, предприятия. Допустимый размер </w:t>
      </w:r>
      <w:proofErr w:type="spellStart"/>
      <w:r w:rsidRPr="008979AC">
        <w:rPr>
          <w:color w:val="000000"/>
        </w:rPr>
        <w:t>штендеров</w:t>
      </w:r>
      <w:proofErr w:type="spellEnd"/>
      <w:r w:rsidRPr="008979AC">
        <w:rPr>
          <w:color w:val="000000"/>
        </w:rPr>
        <w:t xml:space="preserve"> составляет от </w:t>
      </w:r>
      <w:smartTag w:uri="urn:schemas-microsoft-com:office:smarttags" w:element="metricconverter">
        <w:smartTagPr>
          <w:attr w:name="ProductID" w:val="1,2 м"/>
        </w:smartTagPr>
        <w:r w:rsidRPr="008979AC">
          <w:rPr>
            <w:color w:val="000000"/>
          </w:rPr>
          <w:t>1,2 м</w:t>
        </w:r>
      </w:smartTag>
      <w:r w:rsidRPr="008979AC">
        <w:rPr>
          <w:color w:val="000000"/>
        </w:rPr>
        <w:t xml:space="preserve"> до </w:t>
      </w:r>
      <w:smartTag w:uri="urn:schemas-microsoft-com:office:smarttags" w:element="metricconverter">
        <w:smartTagPr>
          <w:attr w:name="ProductID" w:val="1,5 м"/>
        </w:smartTagPr>
        <w:r w:rsidRPr="008979AC">
          <w:rPr>
            <w:color w:val="000000"/>
          </w:rPr>
          <w:t>1,5 м</w:t>
        </w:r>
      </w:smartTag>
      <w:r w:rsidRPr="008979AC">
        <w:rPr>
          <w:color w:val="000000"/>
        </w:rPr>
        <w:t xml:space="preserve"> по высоте и до </w:t>
      </w:r>
      <w:smartTag w:uri="urn:schemas-microsoft-com:office:smarttags" w:element="metricconverter">
        <w:smartTagPr>
          <w:attr w:name="ProductID" w:val="0,8 м"/>
        </w:smartTagPr>
        <w:r w:rsidRPr="008979AC">
          <w:rPr>
            <w:color w:val="000000"/>
          </w:rPr>
          <w:t>0,8 м</w:t>
        </w:r>
      </w:smartTag>
      <w:r w:rsidRPr="008979AC">
        <w:rPr>
          <w:color w:val="000000"/>
        </w:rPr>
        <w:t xml:space="preserve"> по ширине. </w:t>
      </w:r>
    </w:p>
    <w:p w:rsidR="00852360" w:rsidRPr="008979AC" w:rsidRDefault="00852360" w:rsidP="00852360">
      <w:pPr>
        <w:ind w:firstLine="708"/>
        <w:jc w:val="both"/>
        <w:rPr>
          <w:color w:val="000000"/>
        </w:rPr>
      </w:pPr>
      <w:r w:rsidRPr="008979AC">
        <w:rPr>
          <w:color w:val="000000"/>
        </w:rPr>
        <w:t xml:space="preserve">11.5.4.2. </w:t>
      </w:r>
      <w:proofErr w:type="spellStart"/>
      <w:r w:rsidRPr="008979AC">
        <w:rPr>
          <w:color w:val="000000"/>
        </w:rPr>
        <w:t>Штендеры</w:t>
      </w:r>
      <w:proofErr w:type="spellEnd"/>
      <w:r w:rsidRPr="008979AC">
        <w:rPr>
          <w:color w:val="000000"/>
        </w:rPr>
        <w:t xml:space="preserve"> не должны устанавливаться в виде конструкций стабильного территориально размещения. </w:t>
      </w:r>
    </w:p>
    <w:p w:rsidR="00852360" w:rsidRPr="008979AC" w:rsidRDefault="00852360" w:rsidP="00852360">
      <w:pPr>
        <w:ind w:firstLine="708"/>
        <w:jc w:val="both"/>
        <w:rPr>
          <w:color w:val="000000"/>
        </w:rPr>
      </w:pPr>
      <w:r w:rsidRPr="008979AC">
        <w:rPr>
          <w:color w:val="000000"/>
        </w:rPr>
        <w:t xml:space="preserve">11.5.4.3. Информация, размещаемая на </w:t>
      </w:r>
      <w:proofErr w:type="spellStart"/>
      <w:r w:rsidRPr="008979AC">
        <w:rPr>
          <w:color w:val="000000"/>
        </w:rPr>
        <w:t>штендере</w:t>
      </w:r>
      <w:proofErr w:type="spellEnd"/>
      <w:r w:rsidRPr="008979AC">
        <w:rPr>
          <w:color w:val="000000"/>
        </w:rPr>
        <w:t xml:space="preserve">, не должна содержать торговых марок, наименований, знаков обслуживания и других признаков индивидуализации заинтересованного лица, товара, услуги. </w:t>
      </w:r>
    </w:p>
    <w:p w:rsidR="00852360" w:rsidRPr="008979AC" w:rsidRDefault="00852360" w:rsidP="00852360">
      <w:pPr>
        <w:ind w:firstLine="708"/>
        <w:jc w:val="both"/>
        <w:rPr>
          <w:color w:val="000000"/>
        </w:rPr>
      </w:pPr>
      <w:r w:rsidRPr="008979AC">
        <w:rPr>
          <w:color w:val="000000"/>
        </w:rPr>
        <w:t xml:space="preserve">11.5.4.4. Не допускается использование </w:t>
      </w:r>
      <w:proofErr w:type="spellStart"/>
      <w:r w:rsidRPr="008979AC">
        <w:rPr>
          <w:color w:val="000000"/>
        </w:rPr>
        <w:t>штендеров</w:t>
      </w:r>
      <w:proofErr w:type="spellEnd"/>
      <w:r w:rsidRPr="008979AC">
        <w:rPr>
          <w:color w:val="000000"/>
        </w:rPr>
        <w:t xml:space="preserve">: </w:t>
      </w:r>
    </w:p>
    <w:p w:rsidR="00852360" w:rsidRPr="008979AC" w:rsidRDefault="00852360" w:rsidP="00852360">
      <w:pPr>
        <w:ind w:firstLine="708"/>
        <w:jc w:val="both"/>
        <w:rPr>
          <w:color w:val="000000"/>
        </w:rPr>
      </w:pPr>
      <w:r w:rsidRPr="008979AC">
        <w:rPr>
          <w:color w:val="000000"/>
        </w:rPr>
        <w:t xml:space="preserve">- мешающих проходу пешеходов; </w:t>
      </w:r>
    </w:p>
    <w:p w:rsidR="00852360" w:rsidRPr="008979AC" w:rsidRDefault="00852360" w:rsidP="00852360">
      <w:pPr>
        <w:ind w:firstLine="708"/>
        <w:jc w:val="both"/>
        <w:rPr>
          <w:color w:val="000000"/>
        </w:rPr>
      </w:pPr>
      <w:r w:rsidRPr="008979AC">
        <w:rPr>
          <w:color w:val="000000"/>
        </w:rPr>
        <w:t xml:space="preserve">- при ширине тротуара в месте размещения менее </w:t>
      </w:r>
      <w:smartTag w:uri="urn:schemas-microsoft-com:office:smarttags" w:element="metricconverter">
        <w:smartTagPr>
          <w:attr w:name="ProductID" w:val="3 метров"/>
        </w:smartTagPr>
        <w:r w:rsidRPr="008979AC">
          <w:rPr>
            <w:color w:val="000000"/>
          </w:rPr>
          <w:t>3 метров</w:t>
        </w:r>
      </w:smartTag>
      <w:r w:rsidRPr="008979AC">
        <w:rPr>
          <w:color w:val="000000"/>
        </w:rPr>
        <w:t xml:space="preserve">; </w:t>
      </w:r>
    </w:p>
    <w:p w:rsidR="00852360" w:rsidRPr="008979AC" w:rsidRDefault="00852360" w:rsidP="00852360">
      <w:pPr>
        <w:ind w:firstLine="708"/>
        <w:jc w:val="both"/>
        <w:rPr>
          <w:color w:val="000000"/>
        </w:rPr>
      </w:pPr>
      <w:r w:rsidRPr="008979AC">
        <w:rPr>
          <w:color w:val="000000"/>
        </w:rPr>
        <w:lastRenderedPageBreak/>
        <w:t xml:space="preserve">- путем размещения на газонах, клумбах, остановочных пунктах; </w:t>
      </w:r>
    </w:p>
    <w:p w:rsidR="00852360" w:rsidRPr="008979AC" w:rsidRDefault="00852360" w:rsidP="00852360">
      <w:pPr>
        <w:ind w:firstLine="708"/>
        <w:jc w:val="both"/>
        <w:rPr>
          <w:color w:val="000000"/>
        </w:rPr>
      </w:pPr>
      <w:r w:rsidRPr="008979AC">
        <w:rPr>
          <w:color w:val="000000"/>
        </w:rPr>
        <w:t xml:space="preserve">- в качестве дополнительного средства информации при наличии хорошо просматриваемых с тротуара вывески и витрин; </w:t>
      </w:r>
    </w:p>
    <w:p w:rsidR="00852360" w:rsidRPr="008979AC" w:rsidRDefault="00852360" w:rsidP="00852360">
      <w:pPr>
        <w:ind w:firstLine="708"/>
        <w:jc w:val="both"/>
        <w:rPr>
          <w:color w:val="000000"/>
        </w:rPr>
      </w:pPr>
      <w:r w:rsidRPr="008979AC">
        <w:rPr>
          <w:color w:val="000000"/>
        </w:rPr>
        <w:t xml:space="preserve">- рядом с входами в здания, полностью или частично занимаемые государственными или муниципальными органами власти и управления; </w:t>
      </w:r>
    </w:p>
    <w:p w:rsidR="00852360" w:rsidRPr="008979AC" w:rsidRDefault="00852360" w:rsidP="00852360">
      <w:pPr>
        <w:ind w:firstLine="708"/>
        <w:jc w:val="both"/>
        <w:rPr>
          <w:color w:val="000000"/>
        </w:rPr>
      </w:pPr>
      <w:r w:rsidRPr="008979AC">
        <w:rPr>
          <w:color w:val="000000"/>
        </w:rPr>
        <w:t xml:space="preserve">- </w:t>
      </w:r>
      <w:proofErr w:type="gramStart"/>
      <w:r w:rsidRPr="008979AC">
        <w:rPr>
          <w:color w:val="000000"/>
        </w:rPr>
        <w:t>форма</w:t>
      </w:r>
      <w:proofErr w:type="gramEnd"/>
      <w:r w:rsidRPr="008979AC">
        <w:rPr>
          <w:color w:val="000000"/>
        </w:rPr>
        <w:t xml:space="preserve"> которых имеет изобразительный характер (фигуры людей, животных и т.п.). </w:t>
      </w:r>
    </w:p>
    <w:p w:rsidR="00852360" w:rsidRPr="008979AC" w:rsidRDefault="00852360" w:rsidP="00852360">
      <w:pPr>
        <w:ind w:firstLine="708"/>
        <w:jc w:val="both"/>
        <w:rPr>
          <w:color w:val="000000"/>
        </w:rPr>
      </w:pPr>
      <w:r w:rsidRPr="008979AC">
        <w:rPr>
          <w:color w:val="000000"/>
        </w:rPr>
        <w:t xml:space="preserve">11.5.5. Маркизы - конструкции для затенения витрин, оконных проемов, террас, используемые для размещения информации, относящейся к деятельности юридического лица или индивидуального предпринимателя, осуществляемой в месте размещения маркиз. </w:t>
      </w:r>
    </w:p>
    <w:p w:rsidR="00852360" w:rsidRPr="008979AC" w:rsidRDefault="00852360" w:rsidP="00852360">
      <w:pPr>
        <w:ind w:firstLine="708"/>
        <w:jc w:val="both"/>
        <w:rPr>
          <w:color w:val="000000"/>
        </w:rPr>
      </w:pPr>
      <w:r w:rsidRPr="008979AC">
        <w:rPr>
          <w:color w:val="000000"/>
        </w:rPr>
        <w:t xml:space="preserve">11.5.5.1. Размещаемая на маркизах информация носит сезонный характер, допускается в нижней части у кромки маркизы и площадь, занимаемая под размещение информации на одной маркизе, составляет не более 1/10 общего поля маркизы. </w:t>
      </w:r>
    </w:p>
    <w:p w:rsidR="00852360" w:rsidRPr="008979AC" w:rsidRDefault="00852360" w:rsidP="00852360">
      <w:pPr>
        <w:ind w:firstLine="708"/>
        <w:jc w:val="both"/>
        <w:rPr>
          <w:color w:val="000000"/>
        </w:rPr>
      </w:pPr>
      <w:r w:rsidRPr="008979AC">
        <w:rPr>
          <w:color w:val="000000"/>
        </w:rPr>
        <w:t xml:space="preserve">11.5.5.2. Информация, размещаемая на маркизах, установленных в пределах одного лицевого фасада и принадлежащих разным владельцам, должна иметь согласованное композиционно - графическое и колористическое решение, гармоничное </w:t>
      </w:r>
      <w:proofErr w:type="gramStart"/>
      <w:r w:rsidRPr="008979AC">
        <w:rPr>
          <w:color w:val="000000"/>
        </w:rPr>
        <w:t>архитектурному решению</w:t>
      </w:r>
      <w:proofErr w:type="gramEnd"/>
      <w:r w:rsidRPr="008979AC">
        <w:rPr>
          <w:color w:val="000000"/>
        </w:rPr>
        <w:t xml:space="preserve"> фасада.</w:t>
      </w:r>
    </w:p>
    <w:p w:rsidR="00852360" w:rsidRPr="008979AC" w:rsidRDefault="00852360" w:rsidP="00852360">
      <w:pPr>
        <w:ind w:firstLine="708"/>
        <w:jc w:val="both"/>
        <w:rPr>
          <w:color w:val="000000"/>
        </w:rPr>
      </w:pPr>
      <w:r w:rsidRPr="008979AC">
        <w:rPr>
          <w:color w:val="000000"/>
        </w:rPr>
        <w:t xml:space="preserve">11.5.5.3. Не допускается: </w:t>
      </w:r>
    </w:p>
    <w:p w:rsidR="00852360" w:rsidRPr="008979AC" w:rsidRDefault="00852360" w:rsidP="00852360">
      <w:pPr>
        <w:ind w:firstLine="708"/>
        <w:jc w:val="both"/>
        <w:rPr>
          <w:color w:val="000000"/>
        </w:rPr>
      </w:pPr>
      <w:r w:rsidRPr="008979AC">
        <w:rPr>
          <w:color w:val="000000"/>
        </w:rPr>
        <w:t xml:space="preserve">- размещение на маркизах информации и декоративного оформления, не согласующихся с </w:t>
      </w:r>
      <w:proofErr w:type="gramStart"/>
      <w:r w:rsidRPr="008979AC">
        <w:rPr>
          <w:color w:val="000000"/>
        </w:rPr>
        <w:t>архитектурным решением</w:t>
      </w:r>
      <w:proofErr w:type="gramEnd"/>
      <w:r w:rsidRPr="008979AC">
        <w:rPr>
          <w:color w:val="000000"/>
        </w:rPr>
        <w:t xml:space="preserve"> и </w:t>
      </w:r>
      <w:proofErr w:type="spellStart"/>
      <w:r w:rsidRPr="008979AC">
        <w:rPr>
          <w:color w:val="000000"/>
        </w:rPr>
        <w:t>колористикой</w:t>
      </w:r>
      <w:proofErr w:type="spellEnd"/>
      <w:r w:rsidRPr="008979AC">
        <w:rPr>
          <w:color w:val="000000"/>
        </w:rPr>
        <w:t xml:space="preserve"> фасада и архитектурного окружения, а также имеющих разный характер в пределах фасада; </w:t>
      </w:r>
    </w:p>
    <w:p w:rsidR="00852360" w:rsidRPr="008979AC" w:rsidRDefault="00852360" w:rsidP="00852360">
      <w:pPr>
        <w:ind w:firstLine="708"/>
        <w:jc w:val="both"/>
        <w:rPr>
          <w:color w:val="000000"/>
        </w:rPr>
      </w:pPr>
      <w:r w:rsidRPr="008979AC">
        <w:rPr>
          <w:color w:val="000000"/>
        </w:rPr>
        <w:t>- размещение на маркизах информации, ухудшающей визуальное восприятие архитектурных деталей фасада, декора.</w:t>
      </w:r>
    </w:p>
    <w:p w:rsidR="00852360" w:rsidRPr="008979AC" w:rsidRDefault="00852360" w:rsidP="00852360">
      <w:pPr>
        <w:ind w:firstLine="708"/>
        <w:jc w:val="both"/>
        <w:rPr>
          <w:color w:val="000000"/>
        </w:rPr>
      </w:pPr>
      <w:r w:rsidRPr="008979AC">
        <w:rPr>
          <w:color w:val="000000"/>
        </w:rPr>
        <w:t xml:space="preserve">11.5.6. Отдельно стоящие информационные конструкции в виде флагов, стел, стендов используются для размещения элементов фирменного стиля и размещаются в местах осуществления деятельности юридическим лицом или индивидуальным предпринимателем, имеющим правовые основания для использования элементов фирменного стиля. </w:t>
      </w:r>
    </w:p>
    <w:p w:rsidR="00852360" w:rsidRPr="008979AC" w:rsidRDefault="00852360" w:rsidP="00852360">
      <w:pPr>
        <w:ind w:firstLine="708"/>
        <w:jc w:val="both"/>
        <w:rPr>
          <w:color w:val="000000"/>
        </w:rPr>
      </w:pPr>
      <w:r w:rsidRPr="008979AC">
        <w:rPr>
          <w:color w:val="000000"/>
        </w:rPr>
        <w:t xml:space="preserve">11.5.6.1. Внешний вид информационных конструкций, указанных в настоящем пункте, определяется </w:t>
      </w:r>
      <w:proofErr w:type="gramStart"/>
      <w:r w:rsidRPr="008979AC">
        <w:rPr>
          <w:color w:val="000000"/>
        </w:rPr>
        <w:t>индивидуальным проектом</w:t>
      </w:r>
      <w:proofErr w:type="gramEnd"/>
      <w:r w:rsidRPr="008979AC">
        <w:rPr>
          <w:color w:val="000000"/>
        </w:rPr>
        <w:t xml:space="preserve">. </w:t>
      </w:r>
    </w:p>
    <w:p w:rsidR="00852360" w:rsidRPr="008979AC" w:rsidRDefault="00852360" w:rsidP="00852360">
      <w:pPr>
        <w:ind w:firstLine="708"/>
        <w:jc w:val="both"/>
        <w:rPr>
          <w:b/>
          <w:color w:val="000000"/>
        </w:rPr>
      </w:pPr>
      <w:r w:rsidRPr="008979AC">
        <w:rPr>
          <w:color w:val="000000"/>
        </w:rPr>
        <w:t xml:space="preserve">11.5.6.2. В цветовых решениях для информационных поверхностей стел и стендов </w:t>
      </w:r>
      <w:proofErr w:type="gramStart"/>
      <w:r w:rsidRPr="008979AC">
        <w:rPr>
          <w:color w:val="000000"/>
        </w:rPr>
        <w:t>предпочтительны</w:t>
      </w:r>
      <w:proofErr w:type="gramEnd"/>
      <w:r w:rsidRPr="008979AC">
        <w:rPr>
          <w:color w:val="000000"/>
        </w:rPr>
        <w:t xml:space="preserve"> фон – белый, бежевый, шрифт – черный, темно- синий, темно-зеленый, допускается использование цветовых решений 17 фирменного стиля организаций, для конструктивных элементов предпочтителен серый либо серебристый цвет.</w:t>
      </w:r>
    </w:p>
    <w:p w:rsidR="00852360" w:rsidRPr="008979AC" w:rsidRDefault="00852360" w:rsidP="00852360">
      <w:pPr>
        <w:ind w:firstLine="708"/>
        <w:jc w:val="both"/>
        <w:rPr>
          <w:color w:val="000000"/>
        </w:rPr>
      </w:pPr>
      <w:r w:rsidRPr="008979AC">
        <w:rPr>
          <w:color w:val="000000"/>
        </w:rPr>
        <w:t xml:space="preserve">11.5.7. Временные информационные конструкции - объекты для размещения информации на период: </w:t>
      </w:r>
    </w:p>
    <w:p w:rsidR="00852360" w:rsidRPr="008979AC" w:rsidRDefault="00852360" w:rsidP="00852360">
      <w:pPr>
        <w:ind w:firstLine="708"/>
        <w:jc w:val="both"/>
        <w:rPr>
          <w:color w:val="000000"/>
        </w:rPr>
      </w:pPr>
      <w:r w:rsidRPr="008979AC">
        <w:rPr>
          <w:color w:val="000000"/>
        </w:rPr>
        <w:t xml:space="preserve">- размещения сезонных кафе, киосков, лотков; </w:t>
      </w:r>
    </w:p>
    <w:p w:rsidR="00852360" w:rsidRPr="008979AC" w:rsidRDefault="00852360" w:rsidP="00852360">
      <w:pPr>
        <w:ind w:firstLine="708"/>
        <w:jc w:val="both"/>
        <w:rPr>
          <w:color w:val="000000"/>
        </w:rPr>
      </w:pPr>
      <w:r w:rsidRPr="008979AC">
        <w:rPr>
          <w:color w:val="000000"/>
        </w:rPr>
        <w:t xml:space="preserve">- строительства объекта, реставрации и ремонта фасада. </w:t>
      </w:r>
    </w:p>
    <w:p w:rsidR="00852360" w:rsidRPr="008979AC" w:rsidRDefault="00852360" w:rsidP="00852360">
      <w:pPr>
        <w:ind w:firstLine="708"/>
        <w:jc w:val="both"/>
        <w:rPr>
          <w:color w:val="000000"/>
        </w:rPr>
      </w:pPr>
      <w:r w:rsidRPr="008979AC">
        <w:rPr>
          <w:color w:val="000000"/>
        </w:rPr>
        <w:t>11.5.8. На период размещения сезонных кафе, киосков, лотков допускается размещение на них временных информационных конструкций.</w:t>
      </w:r>
    </w:p>
    <w:p w:rsidR="00852360" w:rsidRPr="008979AC" w:rsidRDefault="00852360" w:rsidP="00852360">
      <w:pPr>
        <w:ind w:firstLine="708"/>
        <w:jc w:val="both"/>
        <w:rPr>
          <w:color w:val="000000"/>
        </w:rPr>
      </w:pPr>
      <w:r w:rsidRPr="008979AC">
        <w:rPr>
          <w:color w:val="000000"/>
        </w:rPr>
        <w:t xml:space="preserve"> При этом высота размещаемых конструкций должна быть не более </w:t>
      </w:r>
      <w:smartTag w:uri="urn:schemas-microsoft-com:office:smarttags" w:element="metricconverter">
        <w:smartTagPr>
          <w:attr w:name="ProductID" w:val="0,20 м"/>
        </w:smartTagPr>
        <w:r w:rsidRPr="008979AC">
          <w:rPr>
            <w:color w:val="000000"/>
          </w:rPr>
          <w:t>0,20 м</w:t>
        </w:r>
      </w:smartTag>
      <w:r w:rsidRPr="008979AC">
        <w:rPr>
          <w:color w:val="000000"/>
        </w:rPr>
        <w:t xml:space="preserve">. </w:t>
      </w:r>
    </w:p>
    <w:p w:rsidR="00852360" w:rsidRPr="008979AC" w:rsidRDefault="00852360" w:rsidP="00852360">
      <w:pPr>
        <w:ind w:firstLine="708"/>
        <w:jc w:val="both"/>
        <w:rPr>
          <w:color w:val="000000"/>
        </w:rPr>
      </w:pPr>
      <w:proofErr w:type="gramStart"/>
      <w:r w:rsidRPr="008979AC">
        <w:rPr>
          <w:color w:val="000000"/>
        </w:rPr>
        <w:t xml:space="preserve">В случае использования на конструкции, размещаемой на сезонных кафе, киосках, лотках изображения товарного знака, знака обслуживания высота указанного изображения не должна превышать </w:t>
      </w:r>
      <w:smartTag w:uri="urn:schemas-microsoft-com:office:smarttags" w:element="metricconverter">
        <w:smartTagPr>
          <w:attr w:name="ProductID" w:val="0,30 м"/>
        </w:smartTagPr>
        <w:r w:rsidRPr="008979AC">
          <w:rPr>
            <w:color w:val="000000"/>
          </w:rPr>
          <w:t>0,30 м</w:t>
        </w:r>
      </w:smartTag>
      <w:r w:rsidRPr="008979AC">
        <w:rPr>
          <w:color w:val="000000"/>
        </w:rPr>
        <w:t xml:space="preserve">, а информационное поле (текстовая часть) и декоративно-художественные элементы информационной конструкции должны быть размещены на единой горизонтальной оси. </w:t>
      </w:r>
      <w:proofErr w:type="gramEnd"/>
    </w:p>
    <w:p w:rsidR="00852360" w:rsidRPr="008979AC" w:rsidRDefault="00852360" w:rsidP="00852360">
      <w:pPr>
        <w:ind w:firstLine="708"/>
        <w:jc w:val="both"/>
        <w:rPr>
          <w:color w:val="000000"/>
        </w:rPr>
      </w:pPr>
      <w:r w:rsidRPr="008979AC">
        <w:rPr>
          <w:color w:val="000000"/>
        </w:rPr>
        <w:t xml:space="preserve">11.5.9. На период строительства объекта, реставрации и ремонта фасада фасад может закрываться баннерами либо баннерной сеткой. </w:t>
      </w:r>
    </w:p>
    <w:p w:rsidR="00852360" w:rsidRPr="008979AC" w:rsidRDefault="00852360" w:rsidP="00852360">
      <w:pPr>
        <w:ind w:firstLine="708"/>
        <w:jc w:val="both"/>
        <w:rPr>
          <w:color w:val="000000"/>
        </w:rPr>
      </w:pPr>
      <w:r w:rsidRPr="008979AC">
        <w:rPr>
          <w:color w:val="000000"/>
        </w:rPr>
        <w:t xml:space="preserve">Баннеры (баннерная сетка) изготавливаются из мягких виниловых материалов и устанавливаются без применения несущих конструкций или с помощью несложного крепежа, обеспечивающего навесное, съемное размещение. </w:t>
      </w:r>
    </w:p>
    <w:p w:rsidR="00852360" w:rsidRPr="008979AC" w:rsidRDefault="00852360" w:rsidP="00852360">
      <w:pPr>
        <w:ind w:firstLine="708"/>
        <w:jc w:val="both"/>
        <w:rPr>
          <w:color w:val="000000"/>
        </w:rPr>
      </w:pPr>
      <w:r w:rsidRPr="008979AC">
        <w:rPr>
          <w:color w:val="000000"/>
        </w:rPr>
        <w:lastRenderedPageBreak/>
        <w:t xml:space="preserve">На баннерной сетке, размещаемой на внешней части строительных лесов, непосредственно на объекте на период его строительства, реставрации или ремонта фасада воспроизводится, как правило, изображение фасадов строящихся, ремонтируемых или реконструируемых зданий либо иное изображение, связанное с развитием города. </w:t>
      </w:r>
    </w:p>
    <w:p w:rsidR="00852360" w:rsidRPr="008979AC" w:rsidRDefault="00852360" w:rsidP="00852360">
      <w:pPr>
        <w:ind w:firstLine="708"/>
        <w:jc w:val="both"/>
        <w:rPr>
          <w:color w:val="000000"/>
        </w:rPr>
      </w:pPr>
      <w:r w:rsidRPr="008979AC">
        <w:rPr>
          <w:color w:val="000000"/>
        </w:rPr>
        <w:t xml:space="preserve">Цвет фона временной информационной конструкции должен соответствовать колеру фасада здания, строения, сооружения либо быть нейтральным. </w:t>
      </w:r>
    </w:p>
    <w:p w:rsidR="00852360" w:rsidRPr="008979AC" w:rsidRDefault="00852360" w:rsidP="00852360">
      <w:pPr>
        <w:ind w:firstLine="708"/>
        <w:jc w:val="both"/>
        <w:rPr>
          <w:color w:val="000000"/>
        </w:rPr>
      </w:pPr>
      <w:r w:rsidRPr="008979AC">
        <w:rPr>
          <w:color w:val="000000"/>
        </w:rPr>
        <w:t xml:space="preserve">Величина временного баннера (баннерной сетки) должна быть идентична размерам закрываемых фасадов. </w:t>
      </w:r>
    </w:p>
    <w:p w:rsidR="00852360" w:rsidRPr="008979AC" w:rsidRDefault="00852360" w:rsidP="00852360">
      <w:pPr>
        <w:ind w:firstLine="708"/>
        <w:jc w:val="both"/>
        <w:rPr>
          <w:color w:val="000000"/>
        </w:rPr>
      </w:pPr>
      <w:r w:rsidRPr="008979AC">
        <w:rPr>
          <w:color w:val="000000"/>
        </w:rPr>
        <w:t xml:space="preserve">Не допускается использование баннеров (баннерной сетки) для декорирования ограждений строительных площадок. </w:t>
      </w:r>
    </w:p>
    <w:p w:rsidR="00852360" w:rsidRPr="008979AC" w:rsidRDefault="00852360" w:rsidP="00852360">
      <w:pPr>
        <w:ind w:firstLine="708"/>
        <w:jc w:val="both"/>
        <w:rPr>
          <w:color w:val="000000"/>
        </w:rPr>
      </w:pPr>
      <w:r w:rsidRPr="008979AC">
        <w:rPr>
          <w:color w:val="000000"/>
        </w:rPr>
        <w:t>11.5.10. На период строительства объекта, реставрации и ремонта фасада на объекте размещается информация о строительных или ремонтн</w:t>
      </w:r>
      <w:proofErr w:type="gramStart"/>
      <w:r w:rsidRPr="008979AC">
        <w:rPr>
          <w:color w:val="000000"/>
        </w:rPr>
        <w:t>о-</w:t>
      </w:r>
      <w:proofErr w:type="gramEnd"/>
      <w:r w:rsidRPr="008979AC">
        <w:rPr>
          <w:color w:val="000000"/>
        </w:rPr>
        <w:t xml:space="preserve"> реставрационных работах в соответствии с требованиями законодательства. </w:t>
      </w:r>
    </w:p>
    <w:p w:rsidR="00852360" w:rsidRPr="008979AC" w:rsidRDefault="00852360" w:rsidP="00852360">
      <w:pPr>
        <w:ind w:firstLine="708"/>
        <w:jc w:val="both"/>
        <w:rPr>
          <w:color w:val="000000"/>
        </w:rPr>
      </w:pPr>
      <w:r w:rsidRPr="008979AC">
        <w:rPr>
          <w:color w:val="000000"/>
        </w:rPr>
        <w:t xml:space="preserve">Информация о строительных или ремонтно-реставрационных работах может быть размещена </w:t>
      </w:r>
      <w:proofErr w:type="gramStart"/>
      <w:r w:rsidRPr="008979AC">
        <w:rPr>
          <w:color w:val="000000"/>
        </w:rPr>
        <w:t>на</w:t>
      </w:r>
      <w:proofErr w:type="gramEnd"/>
      <w:r w:rsidRPr="008979AC">
        <w:rPr>
          <w:color w:val="000000"/>
        </w:rPr>
        <w:t xml:space="preserve">: </w:t>
      </w:r>
    </w:p>
    <w:p w:rsidR="00852360" w:rsidRPr="008979AC" w:rsidRDefault="00852360" w:rsidP="00852360">
      <w:pPr>
        <w:ind w:firstLine="708"/>
        <w:jc w:val="both"/>
        <w:rPr>
          <w:color w:val="000000"/>
        </w:rPr>
      </w:pPr>
      <w:r w:rsidRPr="008979AC">
        <w:rPr>
          <w:color w:val="000000"/>
        </w:rPr>
        <w:t xml:space="preserve">- </w:t>
      </w:r>
      <w:proofErr w:type="gramStart"/>
      <w:r w:rsidRPr="008979AC">
        <w:rPr>
          <w:color w:val="000000"/>
        </w:rPr>
        <w:t>ограждениях</w:t>
      </w:r>
      <w:proofErr w:type="gramEnd"/>
      <w:r w:rsidRPr="008979AC">
        <w:rPr>
          <w:color w:val="000000"/>
        </w:rPr>
        <w:t xml:space="preserve"> объектов строительства в виде отдельных щитов в пределах ограждения; </w:t>
      </w:r>
    </w:p>
    <w:p w:rsidR="00852360" w:rsidRPr="008979AC" w:rsidRDefault="00852360" w:rsidP="00852360">
      <w:pPr>
        <w:ind w:firstLine="708"/>
        <w:jc w:val="both"/>
        <w:rPr>
          <w:color w:val="000000"/>
        </w:rPr>
      </w:pPr>
      <w:proofErr w:type="gramStart"/>
      <w:r w:rsidRPr="008979AC">
        <w:rPr>
          <w:color w:val="000000"/>
        </w:rPr>
        <w:t>- стройплощадках и иных строительных сооружениях (строительные леса, бытовые помещения, мачты для прожекторов, ограждающая сетка, краны и так далее) в виде отдельных щитов соразмерных месту размещения.</w:t>
      </w:r>
      <w:proofErr w:type="gramEnd"/>
    </w:p>
    <w:p w:rsidR="00852360" w:rsidRPr="008979AC" w:rsidRDefault="00852360" w:rsidP="00852360">
      <w:pPr>
        <w:ind w:firstLine="708"/>
        <w:jc w:val="both"/>
        <w:rPr>
          <w:color w:val="000000"/>
        </w:rPr>
      </w:pPr>
      <w:r w:rsidRPr="008979AC">
        <w:rPr>
          <w:color w:val="000000"/>
        </w:rPr>
        <w:t>11.5.11. Не допускается нанесение информации о строительстве, ремонтн</w:t>
      </w:r>
      <w:proofErr w:type="gramStart"/>
      <w:r w:rsidRPr="008979AC">
        <w:rPr>
          <w:color w:val="000000"/>
        </w:rPr>
        <w:t>о-</w:t>
      </w:r>
      <w:proofErr w:type="gramEnd"/>
      <w:r w:rsidRPr="008979AC">
        <w:rPr>
          <w:color w:val="000000"/>
        </w:rPr>
        <w:t xml:space="preserve"> реставрационных работах на строительные ограждения методом нанесения трафаретной печати, покраски, наклейки.</w:t>
      </w:r>
    </w:p>
    <w:p w:rsidR="00852360" w:rsidRPr="008979AC" w:rsidRDefault="00852360" w:rsidP="00852360">
      <w:pPr>
        <w:ind w:firstLine="708"/>
        <w:jc w:val="both"/>
        <w:rPr>
          <w:color w:val="000000"/>
        </w:rPr>
      </w:pPr>
    </w:p>
    <w:p w:rsidR="00852360" w:rsidRPr="008979AC" w:rsidRDefault="00852360" w:rsidP="00852360">
      <w:pPr>
        <w:ind w:firstLine="709"/>
        <w:jc w:val="both"/>
        <w:rPr>
          <w:b/>
          <w:color w:val="000000"/>
        </w:rPr>
      </w:pPr>
      <w:r>
        <w:rPr>
          <w:b/>
          <w:color w:val="000000"/>
        </w:rPr>
        <w:t xml:space="preserve">                         </w:t>
      </w:r>
      <w:r w:rsidRPr="008979AC">
        <w:rPr>
          <w:b/>
          <w:color w:val="000000"/>
        </w:rPr>
        <w:t>12. Порядок проведения земляных работ.</w:t>
      </w:r>
    </w:p>
    <w:p w:rsidR="00852360" w:rsidRPr="008979AC" w:rsidRDefault="00852360" w:rsidP="00852360">
      <w:pPr>
        <w:ind w:firstLine="709"/>
        <w:jc w:val="both"/>
        <w:outlineLvl w:val="2"/>
        <w:rPr>
          <w:b/>
          <w:bCs/>
          <w:color w:val="000000"/>
        </w:rPr>
      </w:pPr>
      <w:r w:rsidRPr="008979AC">
        <w:rPr>
          <w:b/>
          <w:bCs/>
          <w:color w:val="000000"/>
        </w:rPr>
        <w:t>12.1. Общие требования к проведению земляных работ.</w:t>
      </w:r>
    </w:p>
    <w:p w:rsidR="00852360" w:rsidRPr="008979AC" w:rsidRDefault="00852360" w:rsidP="00852360">
      <w:pPr>
        <w:ind w:firstLine="709"/>
        <w:jc w:val="both"/>
        <w:rPr>
          <w:bCs/>
          <w:color w:val="000000"/>
        </w:rPr>
      </w:pPr>
      <w:r w:rsidRPr="008979AC">
        <w:rPr>
          <w:color w:val="000000"/>
        </w:rPr>
        <w:t>12.1.</w:t>
      </w:r>
      <w:r w:rsidRPr="008979AC">
        <w:rPr>
          <w:bCs/>
          <w:color w:val="000000"/>
        </w:rPr>
        <w:t xml:space="preserve">1. </w:t>
      </w:r>
      <w:proofErr w:type="gramStart"/>
      <w:r w:rsidRPr="008979AC">
        <w:rPr>
          <w:bCs/>
          <w:color w:val="000000"/>
        </w:rPr>
        <w:t>На земельных участках, находящихся в муниципальной собственности, хозяйствующим субъектам и физическим лицам проведение всех видов земляных работ (производство дорожных, строительных, аварийных и прочих работ), в том числе при капитальных ремонтах надземных и подземных инженерных коммуникаций и сооружений, при строительстве линейных объектов, на которые в соответствии с Градостроительным кодексом РФ не требуется получение разрешения на строительство, осуществляется только с письменного разрешения</w:t>
      </w:r>
      <w:proofErr w:type="gramEnd"/>
      <w:r w:rsidRPr="008979AC">
        <w:rPr>
          <w:bCs/>
          <w:color w:val="000000"/>
        </w:rPr>
        <w:t xml:space="preserve"> (согласования), выданного в соответствии с нормативными правовыми актами администрацией муниципального образования.</w:t>
      </w:r>
    </w:p>
    <w:p w:rsidR="00852360" w:rsidRPr="008979AC" w:rsidRDefault="00852360" w:rsidP="00852360">
      <w:pPr>
        <w:ind w:firstLine="709"/>
        <w:jc w:val="both"/>
        <w:rPr>
          <w:bCs/>
          <w:color w:val="000000"/>
        </w:rPr>
      </w:pPr>
      <w:r w:rsidRPr="008979AC">
        <w:rPr>
          <w:bCs/>
          <w:color w:val="000000"/>
        </w:rPr>
        <w:t>Порядок организации проведения земляных работ на территории муниципальных образований регулируется соответствующим нормативным правовым актом муниципального образования.</w:t>
      </w:r>
    </w:p>
    <w:p w:rsidR="00852360" w:rsidRPr="008979AC" w:rsidRDefault="00852360" w:rsidP="00852360">
      <w:pPr>
        <w:ind w:firstLine="709"/>
        <w:jc w:val="both"/>
        <w:rPr>
          <w:bCs/>
          <w:color w:val="000000"/>
        </w:rPr>
      </w:pPr>
      <w:r w:rsidRPr="008979AC">
        <w:rPr>
          <w:bCs/>
          <w:color w:val="000000"/>
        </w:rPr>
        <w:t>12.1.2. При строительстве и реконструкции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 (реконструируемых) объектов и др.) для исключения подтопления близлежащих зданий, строений, сооружений.</w:t>
      </w:r>
    </w:p>
    <w:p w:rsidR="00852360" w:rsidRPr="008979AC" w:rsidRDefault="00852360" w:rsidP="00852360">
      <w:pPr>
        <w:ind w:firstLine="709"/>
        <w:jc w:val="both"/>
        <w:rPr>
          <w:bCs/>
          <w:color w:val="000000"/>
        </w:rPr>
      </w:pPr>
      <w:r w:rsidRPr="008979AC">
        <w:rPr>
          <w:bCs/>
          <w:color w:val="000000"/>
        </w:rPr>
        <w:t>12.1.3. Организации при планировании строительства, капитального ремонта 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852360" w:rsidRPr="008979AC" w:rsidRDefault="00852360" w:rsidP="00852360">
      <w:pPr>
        <w:ind w:firstLine="709"/>
        <w:jc w:val="both"/>
        <w:rPr>
          <w:bCs/>
          <w:color w:val="000000"/>
        </w:rPr>
      </w:pPr>
      <w:r w:rsidRPr="008979AC">
        <w:rPr>
          <w:bCs/>
          <w:color w:val="000000"/>
        </w:rPr>
        <w:t>12.1.4. Лицо, осуществляющее земляные работы, отвечает за</w:t>
      </w:r>
      <w:r w:rsidRPr="008979AC">
        <w:rPr>
          <w:bCs/>
          <w:strike/>
          <w:color w:val="000000"/>
        </w:rPr>
        <w:t xml:space="preserve"> </w:t>
      </w:r>
      <w:r w:rsidRPr="008979AC">
        <w:rPr>
          <w:bCs/>
          <w:color w:val="000000"/>
        </w:rPr>
        <w:t>своевременное и качественное восстановление нарушенного благоустройства в местах их проведения.</w:t>
      </w:r>
    </w:p>
    <w:p w:rsidR="00852360" w:rsidRPr="008979AC" w:rsidRDefault="00852360" w:rsidP="00852360">
      <w:pPr>
        <w:ind w:firstLine="709"/>
        <w:jc w:val="both"/>
        <w:rPr>
          <w:bCs/>
          <w:color w:val="000000"/>
        </w:rPr>
      </w:pPr>
      <w:r w:rsidRPr="008979AC">
        <w:rPr>
          <w:bCs/>
          <w:color w:val="000000"/>
        </w:rPr>
        <w:t xml:space="preserve">12.1.5. При выполнении строительно-монтажных и других работ, связанных с разрытием, места их производства должны быть оборудованы ограждениями, </w:t>
      </w:r>
      <w:r w:rsidRPr="008979AC">
        <w:rPr>
          <w:bCs/>
          <w:color w:val="000000"/>
        </w:rPr>
        <w:lastRenderedPageBreak/>
        <w:t xml:space="preserve">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w:t>
      </w:r>
    </w:p>
    <w:p w:rsidR="00852360" w:rsidRPr="008979AC" w:rsidRDefault="00852360" w:rsidP="00852360">
      <w:pPr>
        <w:ind w:firstLine="709"/>
        <w:jc w:val="both"/>
        <w:rPr>
          <w:bCs/>
          <w:color w:val="000000"/>
        </w:rPr>
      </w:pPr>
      <w:r w:rsidRPr="008979AC">
        <w:rPr>
          <w:bCs/>
          <w:color w:val="000000"/>
        </w:rPr>
        <w:t xml:space="preserve">12.1.6. При проведении земляных работ в местах прохода пешеходов траншеи должны быть оборудованы пешеходными мостиками. Мостик для пешеходов должен иметь ширину не менее </w:t>
      </w:r>
      <w:smartTag w:uri="urn:schemas-microsoft-com:office:smarttags" w:element="metricconverter">
        <w:smartTagPr>
          <w:attr w:name="ProductID" w:val="0,8 м"/>
        </w:smartTagPr>
        <w:r w:rsidRPr="008979AC">
          <w:rPr>
            <w:bCs/>
            <w:color w:val="000000"/>
          </w:rPr>
          <w:t>0,8 м</w:t>
        </w:r>
      </w:smartTag>
      <w:r w:rsidRPr="008979AC">
        <w:rPr>
          <w:bCs/>
          <w:color w:val="000000"/>
        </w:rPr>
        <w:t xml:space="preserve"> и перила высотой не менее </w:t>
      </w:r>
      <w:smartTag w:uri="urn:schemas-microsoft-com:office:smarttags" w:element="metricconverter">
        <w:smartTagPr>
          <w:attr w:name="ProductID" w:val="1,0 м"/>
        </w:smartTagPr>
        <w:r w:rsidRPr="008979AC">
          <w:rPr>
            <w:bCs/>
            <w:color w:val="000000"/>
          </w:rPr>
          <w:t>1,0 м</w:t>
        </w:r>
      </w:smartTag>
      <w:r w:rsidRPr="008979AC">
        <w:rPr>
          <w:bCs/>
          <w:color w:val="000000"/>
        </w:rPr>
        <w:t>.</w:t>
      </w:r>
    </w:p>
    <w:p w:rsidR="00852360" w:rsidRPr="008979AC" w:rsidRDefault="00852360" w:rsidP="00852360">
      <w:pPr>
        <w:ind w:firstLine="709"/>
        <w:jc w:val="both"/>
        <w:rPr>
          <w:bCs/>
          <w:color w:val="000000"/>
        </w:rPr>
      </w:pPr>
      <w:r w:rsidRPr="008979AC">
        <w:rPr>
          <w:bCs/>
          <w:color w:val="000000"/>
        </w:rPr>
        <w:t>12.1.7. При проведении земляных  работ должны быть приняты меры по сохранению растительного слоя грунта и использованию его по назначению.</w:t>
      </w:r>
    </w:p>
    <w:p w:rsidR="00852360" w:rsidRPr="008979AC" w:rsidRDefault="00852360" w:rsidP="00852360">
      <w:pPr>
        <w:ind w:firstLine="709"/>
        <w:jc w:val="both"/>
        <w:rPr>
          <w:bCs/>
          <w:color w:val="000000"/>
        </w:rPr>
      </w:pPr>
      <w:r w:rsidRPr="008979AC">
        <w:rPr>
          <w:bCs/>
          <w:color w:val="000000"/>
        </w:rPr>
        <w:t>12.1.8. При вскрытии твердого покрытия улиц, дорог и внутриквартальных территорий в процессе ремонтно-строительных работ на подземных коммуникациях нерастительный (инертный) грунт из траншей должен вывозиться в установленные местной администрацией места.</w:t>
      </w:r>
    </w:p>
    <w:p w:rsidR="00852360" w:rsidRPr="008979AC" w:rsidRDefault="00852360" w:rsidP="00852360">
      <w:pPr>
        <w:ind w:firstLine="709"/>
        <w:jc w:val="both"/>
        <w:rPr>
          <w:bCs/>
          <w:color w:val="000000"/>
        </w:rPr>
      </w:pPr>
      <w:r w:rsidRPr="008979AC">
        <w:rPr>
          <w:bCs/>
          <w:color w:val="000000"/>
        </w:rPr>
        <w:t>12.1.9. Траншеи после ремонта и монтажа коммуникаций должны засыпаться песком с последующим восстановлением твердого покрытия согласно технологии и в зависимости от типа и качества покрытия.</w:t>
      </w:r>
    </w:p>
    <w:p w:rsidR="00852360" w:rsidRPr="008979AC" w:rsidRDefault="00852360" w:rsidP="00852360">
      <w:pPr>
        <w:ind w:firstLine="709"/>
        <w:jc w:val="both"/>
        <w:rPr>
          <w:bCs/>
          <w:color w:val="000000"/>
        </w:rPr>
      </w:pPr>
      <w:r w:rsidRPr="008979AC">
        <w:rPr>
          <w:bCs/>
          <w:color w:val="000000"/>
        </w:rPr>
        <w:t>12.1.10. Складирование строительных материалов, строительного мусора, нерастительного (инертного) грунта на газоны, тротуары, проезжую часть за пределами ограждений в местах проведения работ не допускается. Строительный мусор и нерастительный грунт со строительных площадок должен вывозиться регулярно в специально отведенные местной администрацией места.</w:t>
      </w:r>
    </w:p>
    <w:p w:rsidR="00852360" w:rsidRPr="008979AC" w:rsidRDefault="00852360" w:rsidP="00852360">
      <w:pPr>
        <w:ind w:firstLine="709"/>
        <w:jc w:val="both"/>
        <w:rPr>
          <w:bCs/>
          <w:color w:val="000000"/>
        </w:rPr>
      </w:pPr>
      <w:r w:rsidRPr="008979AC">
        <w:rPr>
          <w:bCs/>
          <w:color w:val="000000"/>
        </w:rPr>
        <w:t>12.1.11.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проведение земляных работ при строительстве, ремонте, реконструкции инженерных коммуникаций и иных объектов в первоначальном объеме и в соответствии с изначальным состоянием территории (до начала проведения земляных работ).</w:t>
      </w:r>
    </w:p>
    <w:p w:rsidR="00852360" w:rsidRPr="008979AC" w:rsidRDefault="00852360" w:rsidP="00852360">
      <w:pPr>
        <w:ind w:firstLine="709"/>
        <w:jc w:val="both"/>
        <w:rPr>
          <w:bCs/>
          <w:color w:val="000000"/>
        </w:rPr>
      </w:pPr>
      <w:r w:rsidRPr="008979AC">
        <w:rPr>
          <w:bCs/>
          <w:color w:val="000000"/>
        </w:rPr>
        <w:t>12.1.12. После окончания проведения земляных работ на участках дороги производитель работ проводит работы по восстановлению дорожных покрытий:</w:t>
      </w:r>
    </w:p>
    <w:p w:rsidR="00852360" w:rsidRPr="008979AC" w:rsidRDefault="00852360" w:rsidP="00852360">
      <w:pPr>
        <w:ind w:firstLine="709"/>
        <w:jc w:val="both"/>
        <w:rPr>
          <w:bCs/>
          <w:color w:val="000000"/>
        </w:rPr>
      </w:pPr>
      <w:r w:rsidRPr="008979AC">
        <w:rPr>
          <w:bCs/>
          <w:color w:val="000000"/>
        </w:rPr>
        <w:t>- в местах поперечных разрытий улиц - в течение суток;</w:t>
      </w:r>
    </w:p>
    <w:p w:rsidR="00852360" w:rsidRPr="008979AC" w:rsidRDefault="00852360" w:rsidP="00852360">
      <w:pPr>
        <w:ind w:firstLine="709"/>
        <w:jc w:val="both"/>
        <w:rPr>
          <w:bCs/>
          <w:color w:val="000000"/>
        </w:rPr>
      </w:pPr>
      <w:r w:rsidRPr="008979AC">
        <w:rPr>
          <w:bCs/>
          <w:color w:val="000000"/>
        </w:rPr>
        <w:t xml:space="preserve">- </w:t>
      </w:r>
      <w:proofErr w:type="gramStart"/>
      <w:r w:rsidRPr="008979AC">
        <w:rPr>
          <w:bCs/>
          <w:color w:val="000000"/>
        </w:rPr>
        <w:t>местах</w:t>
      </w:r>
      <w:proofErr w:type="gramEnd"/>
      <w:r w:rsidRPr="008979AC">
        <w:rPr>
          <w:bCs/>
          <w:color w:val="000000"/>
        </w:rPr>
        <w:t xml:space="preserve"> продольных разрытий проезжей части - в течение 5 дней;</w:t>
      </w:r>
    </w:p>
    <w:p w:rsidR="00852360" w:rsidRPr="008979AC" w:rsidRDefault="00852360" w:rsidP="00852360">
      <w:pPr>
        <w:ind w:firstLine="709"/>
        <w:jc w:val="both"/>
        <w:rPr>
          <w:bCs/>
          <w:color w:val="000000"/>
        </w:rPr>
      </w:pPr>
      <w:r w:rsidRPr="008979AC">
        <w:rPr>
          <w:bCs/>
          <w:color w:val="000000"/>
        </w:rPr>
        <w:t xml:space="preserve">- </w:t>
      </w:r>
      <w:proofErr w:type="gramStart"/>
      <w:r w:rsidRPr="008979AC">
        <w:rPr>
          <w:bCs/>
          <w:color w:val="000000"/>
        </w:rPr>
        <w:t>местах</w:t>
      </w:r>
      <w:proofErr w:type="gramEnd"/>
      <w:r w:rsidRPr="008979AC">
        <w:rPr>
          <w:bCs/>
          <w:color w:val="000000"/>
        </w:rPr>
        <w:t xml:space="preserve"> раскопок местных проездов, тротуаров, набивных дорожек и газонов - не позднее 10 дней.</w:t>
      </w:r>
    </w:p>
    <w:p w:rsidR="00852360" w:rsidRPr="008979AC" w:rsidRDefault="00852360" w:rsidP="00852360">
      <w:pPr>
        <w:ind w:firstLine="709"/>
        <w:jc w:val="both"/>
        <w:rPr>
          <w:bCs/>
          <w:color w:val="000000"/>
        </w:rPr>
      </w:pPr>
      <w:r w:rsidRPr="008979AC">
        <w:rPr>
          <w:bCs/>
          <w:color w:val="000000"/>
        </w:rPr>
        <w:t>Края асфальтового покрытия перед его восстановлением должны быть обработаны фрезой.</w:t>
      </w:r>
    </w:p>
    <w:p w:rsidR="00852360" w:rsidRPr="008979AC" w:rsidRDefault="00852360" w:rsidP="00852360">
      <w:pPr>
        <w:ind w:firstLine="709"/>
        <w:jc w:val="both"/>
        <w:rPr>
          <w:bCs/>
          <w:color w:val="000000"/>
        </w:rPr>
      </w:pPr>
      <w:r w:rsidRPr="008979AC">
        <w:rPr>
          <w:bCs/>
          <w:color w:val="000000"/>
        </w:rPr>
        <w:t>12.1.13. </w:t>
      </w:r>
      <w:proofErr w:type="gramStart"/>
      <w:r w:rsidRPr="008979AC">
        <w:rPr>
          <w:bCs/>
          <w:color w:val="000000"/>
        </w:rPr>
        <w:t>В случае невозможности завершения земляных работ в зимний период в связи с неблагоприятными для соблюдения</w:t>
      </w:r>
      <w:proofErr w:type="gramEnd"/>
      <w:r w:rsidRPr="008979AC">
        <w:rPr>
          <w:bCs/>
          <w:color w:val="000000"/>
        </w:rPr>
        <w:t xml:space="preserve"> технологии производства работ погодными условиями и температурным режимом производитель работ обязан:</w:t>
      </w:r>
    </w:p>
    <w:p w:rsidR="00852360" w:rsidRPr="008979AC" w:rsidRDefault="00852360" w:rsidP="00852360">
      <w:pPr>
        <w:ind w:firstLine="709"/>
        <w:jc w:val="both"/>
        <w:rPr>
          <w:bCs/>
          <w:color w:val="000000"/>
        </w:rPr>
      </w:pPr>
      <w:r w:rsidRPr="008979AC">
        <w:rPr>
          <w:bCs/>
          <w:color w:val="000000"/>
        </w:rPr>
        <w:t>провести необходимые мероприятия по приведению в порядок территории в зоне производства земляных работ;</w:t>
      </w:r>
    </w:p>
    <w:p w:rsidR="00852360" w:rsidRPr="008979AC" w:rsidRDefault="00852360" w:rsidP="00852360">
      <w:pPr>
        <w:ind w:firstLine="709"/>
        <w:jc w:val="both"/>
        <w:rPr>
          <w:bCs/>
          <w:color w:val="000000"/>
        </w:rPr>
      </w:pPr>
      <w:r w:rsidRPr="008979AC">
        <w:rPr>
          <w:bCs/>
          <w:color w:val="000000"/>
        </w:rPr>
        <w:t>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852360" w:rsidRPr="008979AC" w:rsidRDefault="00852360" w:rsidP="00852360">
      <w:pPr>
        <w:ind w:firstLine="709"/>
        <w:jc w:val="both"/>
        <w:rPr>
          <w:bCs/>
          <w:color w:val="000000"/>
        </w:rPr>
      </w:pPr>
      <w:r w:rsidRPr="008979AC">
        <w:rPr>
          <w:bCs/>
          <w:color w:val="000000"/>
        </w:rPr>
        <w:t xml:space="preserve">12.1.14.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поверх уложены железобетонные плиты)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w:t>
      </w:r>
      <w:proofErr w:type="spellStart"/>
      <w:r w:rsidRPr="008979AC">
        <w:rPr>
          <w:bCs/>
          <w:color w:val="000000"/>
        </w:rPr>
        <w:t>поребрики</w:t>
      </w:r>
      <w:proofErr w:type="spellEnd"/>
      <w:r w:rsidRPr="008979AC">
        <w:rPr>
          <w:bCs/>
          <w:color w:val="000000"/>
        </w:rPr>
        <w:t>, газоны, клумбы, иные участки озеленения) должно быть завершено после окончания зимнего периода в согласованные сроки, но не позднее 1 мая.</w:t>
      </w:r>
    </w:p>
    <w:p w:rsidR="00852360" w:rsidRPr="008979AC" w:rsidRDefault="00852360" w:rsidP="00852360">
      <w:pPr>
        <w:ind w:firstLine="709"/>
        <w:jc w:val="both"/>
        <w:rPr>
          <w:bCs/>
          <w:color w:val="000000"/>
        </w:rPr>
      </w:pPr>
      <w:r w:rsidRPr="008979AC">
        <w:rPr>
          <w:bCs/>
          <w:color w:val="000000"/>
        </w:rPr>
        <w:t>12.1.15. Не допускается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852360" w:rsidRPr="008979AC" w:rsidRDefault="00852360" w:rsidP="00852360">
      <w:pPr>
        <w:ind w:firstLine="709"/>
        <w:jc w:val="both"/>
        <w:rPr>
          <w:bCs/>
          <w:color w:val="000000"/>
        </w:rPr>
      </w:pPr>
      <w:r w:rsidRPr="008979AC">
        <w:rPr>
          <w:bCs/>
          <w:color w:val="000000"/>
        </w:rPr>
        <w:lastRenderedPageBreak/>
        <w:t>12.1.16.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852360" w:rsidRPr="008979AC" w:rsidRDefault="00852360" w:rsidP="00852360">
      <w:pPr>
        <w:ind w:firstLine="709"/>
        <w:jc w:val="both"/>
        <w:rPr>
          <w:bCs/>
          <w:color w:val="000000"/>
        </w:rPr>
      </w:pPr>
      <w:r w:rsidRPr="008979AC">
        <w:rPr>
          <w:bCs/>
          <w:color w:val="000000"/>
        </w:rPr>
        <w:t xml:space="preserve">12.1.17. При проведении работ по ремонту сетей инженерно-технического обеспечения вдоль проезжей части дорог, ширина асфальтобетонного покрытия которых составляет 5 - </w:t>
      </w:r>
      <w:smartTag w:uri="urn:schemas-microsoft-com:office:smarttags" w:element="metricconverter">
        <w:smartTagPr>
          <w:attr w:name="ProductID" w:val="7 м"/>
        </w:smartTagPr>
        <w:r w:rsidRPr="008979AC">
          <w:rPr>
            <w:bCs/>
            <w:color w:val="000000"/>
          </w:rPr>
          <w:t>7 м</w:t>
        </w:r>
      </w:smartTag>
      <w:r w:rsidRPr="008979AC">
        <w:rPr>
          <w:bCs/>
          <w:color w:val="000000"/>
        </w:rPr>
        <w:t>, покрытие восстанавливается на всю ширину проезжей части дороги по всей длине разрытия.</w:t>
      </w:r>
    </w:p>
    <w:p w:rsidR="00852360" w:rsidRPr="008979AC" w:rsidRDefault="00852360" w:rsidP="00852360">
      <w:pPr>
        <w:ind w:firstLine="709"/>
        <w:jc w:val="both"/>
        <w:rPr>
          <w:bCs/>
          <w:color w:val="000000"/>
        </w:rPr>
      </w:pPr>
      <w:r w:rsidRPr="008979AC">
        <w:rPr>
          <w:bCs/>
          <w:color w:val="000000"/>
        </w:rPr>
        <w:t xml:space="preserve">12.1.18. При проведении работ по ремонту сетей инженерно-технического обеспечения вдоль проезжей части дорог, ширина асфальтобетонного покрытия которых составляет более </w:t>
      </w:r>
      <w:smartTag w:uri="urn:schemas-microsoft-com:office:smarttags" w:element="metricconverter">
        <w:smartTagPr>
          <w:attr w:name="ProductID" w:val="7 м"/>
        </w:smartTagPr>
        <w:r w:rsidRPr="008979AC">
          <w:rPr>
            <w:bCs/>
            <w:color w:val="000000"/>
          </w:rPr>
          <w:t>7 м</w:t>
        </w:r>
      </w:smartTag>
      <w:r w:rsidRPr="008979AC">
        <w:rPr>
          <w:bCs/>
          <w:color w:val="000000"/>
        </w:rPr>
        <w:t xml:space="preserve">, восстановление покрытия выполняется на ширину верха траншеи и на расстоянии </w:t>
      </w:r>
      <w:smartTag w:uri="urn:schemas-microsoft-com:office:smarttags" w:element="metricconverter">
        <w:smartTagPr>
          <w:attr w:name="ProductID" w:val="3 м"/>
        </w:smartTagPr>
        <w:r w:rsidRPr="008979AC">
          <w:rPr>
            <w:bCs/>
            <w:color w:val="000000"/>
          </w:rPr>
          <w:t>3 м</w:t>
        </w:r>
      </w:smartTag>
      <w:r w:rsidRPr="008979AC">
        <w:rPr>
          <w:bCs/>
          <w:color w:val="000000"/>
        </w:rPr>
        <w:t xml:space="preserve"> от края траншеи в каждую сторону.</w:t>
      </w:r>
    </w:p>
    <w:p w:rsidR="00852360" w:rsidRPr="008979AC" w:rsidRDefault="00852360" w:rsidP="00852360">
      <w:pPr>
        <w:ind w:firstLine="709"/>
        <w:jc w:val="both"/>
        <w:rPr>
          <w:bCs/>
          <w:color w:val="000000"/>
        </w:rPr>
      </w:pPr>
      <w:r w:rsidRPr="008979AC">
        <w:rPr>
          <w:bCs/>
          <w:color w:val="000000"/>
        </w:rPr>
        <w:t xml:space="preserve">При укладке телефонных и электрических кабелей в траншеи шириной до </w:t>
      </w:r>
      <w:smartTag w:uri="urn:schemas-microsoft-com:office:smarttags" w:element="metricconverter">
        <w:smartTagPr>
          <w:attr w:name="ProductID" w:val="1 м"/>
        </w:smartTagPr>
        <w:r w:rsidRPr="008979AC">
          <w:rPr>
            <w:bCs/>
            <w:color w:val="000000"/>
          </w:rPr>
          <w:t>1 м</w:t>
        </w:r>
      </w:smartTag>
      <w:r w:rsidRPr="008979AC">
        <w:rPr>
          <w:bCs/>
          <w:color w:val="000000"/>
        </w:rPr>
        <w:t xml:space="preserve"> асфальтобетонное покрытие восстанавливается на ширину </w:t>
      </w:r>
      <w:smartTag w:uri="urn:schemas-microsoft-com:office:smarttags" w:element="metricconverter">
        <w:smartTagPr>
          <w:attr w:name="ProductID" w:val="1,5 м"/>
        </w:smartTagPr>
        <w:r w:rsidRPr="008979AC">
          <w:rPr>
            <w:bCs/>
            <w:color w:val="000000"/>
          </w:rPr>
          <w:t>1,5 м</w:t>
        </w:r>
      </w:smartTag>
      <w:r w:rsidRPr="008979AC">
        <w:rPr>
          <w:bCs/>
          <w:color w:val="000000"/>
        </w:rPr>
        <w:t xml:space="preserve"> по всей длине разрытия.</w:t>
      </w:r>
    </w:p>
    <w:p w:rsidR="00852360" w:rsidRPr="008979AC" w:rsidRDefault="00852360" w:rsidP="00852360">
      <w:pPr>
        <w:ind w:firstLine="709"/>
        <w:jc w:val="both"/>
        <w:rPr>
          <w:bCs/>
          <w:color w:val="000000"/>
        </w:rPr>
      </w:pPr>
      <w:r w:rsidRPr="008979AC">
        <w:rPr>
          <w:bCs/>
          <w:color w:val="000000"/>
        </w:rPr>
        <w:t xml:space="preserve">При проведении работ поперек проезжей части дорог восстановление асфальтобетонного покрытия выполняется с обеих сторон разрытия на расстоянии </w:t>
      </w:r>
      <w:smartTag w:uri="urn:schemas-microsoft-com:office:smarttags" w:element="metricconverter">
        <w:smartTagPr>
          <w:attr w:name="ProductID" w:val="5 м"/>
        </w:smartTagPr>
        <w:r w:rsidRPr="008979AC">
          <w:rPr>
            <w:bCs/>
            <w:color w:val="000000"/>
          </w:rPr>
          <w:t>5 м</w:t>
        </w:r>
      </w:smartTag>
      <w:r w:rsidRPr="008979AC">
        <w:rPr>
          <w:bCs/>
          <w:color w:val="000000"/>
        </w:rPr>
        <w:t xml:space="preserve"> от края траншеи в каждую сторону.</w:t>
      </w:r>
    </w:p>
    <w:p w:rsidR="00852360" w:rsidRPr="008979AC" w:rsidRDefault="00852360" w:rsidP="00852360">
      <w:pPr>
        <w:ind w:firstLine="709"/>
        <w:jc w:val="both"/>
        <w:rPr>
          <w:bCs/>
          <w:color w:val="000000"/>
        </w:rPr>
      </w:pPr>
      <w:r w:rsidRPr="008979AC">
        <w:rPr>
          <w:bCs/>
          <w:color w:val="000000"/>
        </w:rPr>
        <w:t>12.1.19.  На восстанавливаемом участке следует применять тип "дорожной одежды", существовавший до проведения земляных работ.</w:t>
      </w:r>
    </w:p>
    <w:p w:rsidR="00852360" w:rsidRPr="008979AC" w:rsidRDefault="00852360" w:rsidP="00852360">
      <w:pPr>
        <w:ind w:firstLine="709"/>
        <w:jc w:val="both"/>
        <w:rPr>
          <w:bCs/>
          <w:color w:val="000000"/>
        </w:rPr>
      </w:pPr>
      <w:r w:rsidRPr="008979AC">
        <w:rPr>
          <w:bCs/>
          <w:color w:val="000000"/>
        </w:rPr>
        <w:t xml:space="preserve">12.1.20. На период проведения работ деревья, находящиеся на территории строительства, огораживаются сплошными щитами высотой </w:t>
      </w:r>
      <w:smartTag w:uri="urn:schemas-microsoft-com:office:smarttags" w:element="metricconverter">
        <w:smartTagPr>
          <w:attr w:name="ProductID" w:val="2 м"/>
        </w:smartTagPr>
        <w:r w:rsidRPr="008979AC">
          <w:rPr>
            <w:bCs/>
            <w:color w:val="000000"/>
          </w:rPr>
          <w:t>2 м</w:t>
        </w:r>
      </w:smartTag>
      <w:r w:rsidRPr="008979AC">
        <w:rPr>
          <w:bCs/>
          <w:color w:val="000000"/>
        </w:rPr>
        <w:t xml:space="preserve">. Щиты располагаются треугольником на расстоянии не менее </w:t>
      </w:r>
      <w:smartTag w:uri="urn:schemas-microsoft-com:office:smarttags" w:element="metricconverter">
        <w:smartTagPr>
          <w:attr w:name="ProductID" w:val="0,5 м"/>
        </w:smartTagPr>
        <w:r w:rsidRPr="008979AC">
          <w:rPr>
            <w:bCs/>
            <w:color w:val="000000"/>
          </w:rPr>
          <w:t>0,5 м</w:t>
        </w:r>
      </w:smartTag>
      <w:r w:rsidRPr="008979AC">
        <w:rPr>
          <w:bCs/>
          <w:color w:val="000000"/>
        </w:rPr>
        <w:t xml:space="preserve"> от ствола </w:t>
      </w:r>
      <w:proofErr w:type="gramStart"/>
      <w:r w:rsidRPr="008979AC">
        <w:rPr>
          <w:bCs/>
          <w:color w:val="000000"/>
        </w:rPr>
        <w:t>дерева, вокруг ограждающего треугольника устраивается</w:t>
      </w:r>
      <w:proofErr w:type="gramEnd"/>
      <w:r w:rsidRPr="008979AC">
        <w:rPr>
          <w:bCs/>
          <w:color w:val="000000"/>
        </w:rPr>
        <w:t xml:space="preserve"> деревянный настил радиусом </w:t>
      </w:r>
      <w:smartTag w:uri="urn:schemas-microsoft-com:office:smarttags" w:element="metricconverter">
        <w:smartTagPr>
          <w:attr w:name="ProductID" w:val="0,5 м"/>
        </w:smartTagPr>
        <w:r w:rsidRPr="008979AC">
          <w:rPr>
            <w:bCs/>
            <w:color w:val="000000"/>
          </w:rPr>
          <w:t>0,5 м</w:t>
        </w:r>
      </w:smartTag>
      <w:r w:rsidRPr="008979AC">
        <w:rPr>
          <w:bCs/>
          <w:color w:val="000000"/>
        </w:rPr>
        <w:t>.</w:t>
      </w:r>
    </w:p>
    <w:p w:rsidR="00852360" w:rsidRPr="008979AC" w:rsidRDefault="00852360" w:rsidP="00852360">
      <w:pPr>
        <w:ind w:firstLine="709"/>
        <w:jc w:val="both"/>
        <w:rPr>
          <w:bCs/>
          <w:color w:val="000000"/>
        </w:rPr>
      </w:pPr>
      <w:r w:rsidRPr="008979AC">
        <w:rPr>
          <w:bCs/>
          <w:color w:val="000000"/>
        </w:rPr>
        <w:t xml:space="preserve">При проведении замощений и асфальтировании проездов, площадей, дворов, тротуаров и т.п. вокруг деревьев необходимо оставлять свободное пространство размером не менее 2 x </w:t>
      </w:r>
      <w:smartTag w:uri="urn:schemas-microsoft-com:office:smarttags" w:element="metricconverter">
        <w:smartTagPr>
          <w:attr w:name="ProductID" w:val="2 м"/>
        </w:smartTagPr>
        <w:r w:rsidRPr="008979AC">
          <w:rPr>
            <w:bCs/>
            <w:color w:val="000000"/>
          </w:rPr>
          <w:t>2 м</w:t>
        </w:r>
      </w:smartTag>
      <w:r w:rsidRPr="008979AC">
        <w:rPr>
          <w:bCs/>
          <w:color w:val="000000"/>
        </w:rPr>
        <w:t xml:space="preserve"> с установкой бортового камня вокруг приствольной лунки.</w:t>
      </w:r>
    </w:p>
    <w:p w:rsidR="00852360" w:rsidRPr="008979AC" w:rsidRDefault="00852360" w:rsidP="00852360">
      <w:pPr>
        <w:ind w:firstLine="709"/>
        <w:jc w:val="both"/>
        <w:rPr>
          <w:bCs/>
          <w:color w:val="000000"/>
        </w:rPr>
      </w:pPr>
      <w:r w:rsidRPr="008979AC">
        <w:rPr>
          <w:bCs/>
          <w:color w:val="000000"/>
        </w:rPr>
        <w:t>12.1.21.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852360" w:rsidRPr="008979AC" w:rsidRDefault="00852360" w:rsidP="00852360">
      <w:pPr>
        <w:ind w:firstLine="709"/>
        <w:jc w:val="both"/>
        <w:rPr>
          <w:bCs/>
          <w:color w:val="000000"/>
        </w:rPr>
      </w:pPr>
      <w:r w:rsidRPr="008979AC">
        <w:rPr>
          <w:bCs/>
          <w:color w:val="000000"/>
        </w:rPr>
        <w:t>12.1.22. Рытье траншей вблизи деревьев производится вручную (стенки траншей при необходимости раскрепляются).</w:t>
      </w:r>
    </w:p>
    <w:p w:rsidR="00852360" w:rsidRPr="008979AC" w:rsidRDefault="00852360" w:rsidP="00852360">
      <w:pPr>
        <w:ind w:firstLine="709"/>
        <w:jc w:val="both"/>
        <w:rPr>
          <w:bCs/>
          <w:color w:val="000000"/>
        </w:rPr>
      </w:pPr>
      <w:r w:rsidRPr="008979AC">
        <w:rPr>
          <w:bCs/>
          <w:color w:val="000000"/>
        </w:rPr>
        <w:t xml:space="preserve">Работы в зоне корневой системы деревьев и кустарников следует производить на глубину не менее </w:t>
      </w:r>
      <w:smartTag w:uri="urn:schemas-microsoft-com:office:smarttags" w:element="metricconverter">
        <w:smartTagPr>
          <w:attr w:name="ProductID" w:val="1,5 м"/>
        </w:smartTagPr>
        <w:r w:rsidRPr="008979AC">
          <w:rPr>
            <w:bCs/>
            <w:color w:val="000000"/>
          </w:rPr>
          <w:t>1,5 м</w:t>
        </w:r>
      </w:smartTag>
      <w:r w:rsidRPr="008979AC">
        <w:rPr>
          <w:bCs/>
          <w:color w:val="000000"/>
        </w:rPr>
        <w:t xml:space="preserve"> от поверхности почвы, не повреждая корневой системы.</w:t>
      </w:r>
    </w:p>
    <w:p w:rsidR="00852360" w:rsidRPr="008979AC" w:rsidRDefault="00852360" w:rsidP="00852360">
      <w:pPr>
        <w:ind w:firstLine="709"/>
        <w:jc w:val="both"/>
        <w:rPr>
          <w:bCs/>
          <w:color w:val="000000"/>
        </w:rPr>
      </w:pPr>
      <w:r w:rsidRPr="008979AC">
        <w:rPr>
          <w:bCs/>
          <w:color w:val="000000"/>
        </w:rPr>
        <w:t xml:space="preserve">12.1.23. Складирование строительных материалов и устройство стоянок машин и механизмов на газонах осуществляется на расстоянии не ближе </w:t>
      </w:r>
      <w:smartTag w:uri="urn:schemas-microsoft-com:office:smarttags" w:element="metricconverter">
        <w:smartTagPr>
          <w:attr w:name="ProductID" w:val="2,5 м"/>
        </w:smartTagPr>
        <w:r w:rsidRPr="008979AC">
          <w:rPr>
            <w:bCs/>
            <w:color w:val="000000"/>
          </w:rPr>
          <w:t>2,5 м</w:t>
        </w:r>
      </w:smartTag>
      <w:r w:rsidRPr="008979AC">
        <w:rPr>
          <w:bCs/>
          <w:color w:val="000000"/>
        </w:rPr>
        <w:t xml:space="preserve"> от деревьев и </w:t>
      </w:r>
      <w:smartTag w:uri="urn:schemas-microsoft-com:office:smarttags" w:element="metricconverter">
        <w:smartTagPr>
          <w:attr w:name="ProductID" w:val="1,5 м"/>
        </w:smartTagPr>
        <w:r w:rsidRPr="008979AC">
          <w:rPr>
            <w:bCs/>
            <w:color w:val="000000"/>
          </w:rPr>
          <w:t>1,5 м</w:t>
        </w:r>
      </w:smartTag>
      <w:r w:rsidRPr="008979AC">
        <w:rPr>
          <w:bCs/>
          <w:color w:val="000000"/>
        </w:rPr>
        <w:t xml:space="preserve"> от кустарников. Складирование горючих материалов - на расстоянии не ближе </w:t>
      </w:r>
      <w:smartTag w:uri="urn:schemas-microsoft-com:office:smarttags" w:element="metricconverter">
        <w:smartTagPr>
          <w:attr w:name="ProductID" w:val="10 м"/>
        </w:smartTagPr>
        <w:r w:rsidRPr="008979AC">
          <w:rPr>
            <w:bCs/>
            <w:color w:val="000000"/>
          </w:rPr>
          <w:t>10 м</w:t>
        </w:r>
      </w:smartTag>
      <w:r w:rsidRPr="008979AC">
        <w:rPr>
          <w:bCs/>
          <w:color w:val="000000"/>
        </w:rPr>
        <w:t xml:space="preserve"> от деревьев и кустарников.</w:t>
      </w:r>
    </w:p>
    <w:p w:rsidR="00852360" w:rsidRPr="008979AC" w:rsidRDefault="00852360" w:rsidP="00852360">
      <w:pPr>
        <w:ind w:firstLine="709"/>
        <w:jc w:val="both"/>
        <w:rPr>
          <w:bCs/>
          <w:color w:val="000000"/>
        </w:rPr>
      </w:pPr>
      <w:r w:rsidRPr="008979AC">
        <w:rPr>
          <w:bCs/>
          <w:color w:val="000000"/>
        </w:rPr>
        <w:t>12.1.24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852360" w:rsidRPr="008979AC" w:rsidRDefault="00852360" w:rsidP="00852360">
      <w:pPr>
        <w:ind w:firstLine="709"/>
        <w:jc w:val="both"/>
        <w:rPr>
          <w:bCs/>
          <w:color w:val="000000"/>
        </w:rPr>
      </w:pPr>
      <w:r w:rsidRPr="008979AC">
        <w:rPr>
          <w:bCs/>
          <w:color w:val="000000"/>
        </w:rPr>
        <w:t>12.1.25. Почва для восстановления газона должна соответствовать следующим агротехническим требованиям:</w:t>
      </w:r>
    </w:p>
    <w:p w:rsidR="00852360" w:rsidRPr="008979AC" w:rsidRDefault="00852360" w:rsidP="00852360">
      <w:pPr>
        <w:ind w:firstLine="709"/>
        <w:jc w:val="both"/>
        <w:rPr>
          <w:bCs/>
          <w:color w:val="000000"/>
        </w:rPr>
      </w:pPr>
      <w:r w:rsidRPr="008979AC">
        <w:rPr>
          <w:bCs/>
          <w:color w:val="000000"/>
        </w:rPr>
        <w:t xml:space="preserve">иметь плотность не более 5 - </w:t>
      </w:r>
      <w:smartTag w:uri="urn:schemas-microsoft-com:office:smarttags" w:element="metricconverter">
        <w:smartTagPr>
          <w:attr w:name="ProductID" w:val="20 кг"/>
        </w:smartTagPr>
        <w:r w:rsidRPr="008979AC">
          <w:rPr>
            <w:bCs/>
            <w:color w:val="000000"/>
          </w:rPr>
          <w:t>20 кг</w:t>
        </w:r>
      </w:smartTag>
      <w:r w:rsidRPr="008979AC">
        <w:rPr>
          <w:bCs/>
          <w:color w:val="000000"/>
        </w:rPr>
        <w:t xml:space="preserve"> на кв. см (плотность определяется как сопротивление смятию);</w:t>
      </w:r>
    </w:p>
    <w:p w:rsidR="00852360" w:rsidRPr="008979AC" w:rsidRDefault="00852360" w:rsidP="00852360">
      <w:pPr>
        <w:ind w:firstLine="709"/>
        <w:jc w:val="both"/>
        <w:rPr>
          <w:bCs/>
          <w:color w:val="000000"/>
        </w:rPr>
      </w:pPr>
      <w:r w:rsidRPr="008979AC">
        <w:rPr>
          <w:bCs/>
          <w:color w:val="000000"/>
        </w:rPr>
        <w:t xml:space="preserve">обладать структурой, при которой размеры комков составляют не менее 0,5 - </w:t>
      </w:r>
      <w:smartTag w:uri="urn:schemas-microsoft-com:office:smarttags" w:element="metricconverter">
        <w:smartTagPr>
          <w:attr w:name="ProductID" w:val="1,0 см"/>
        </w:smartTagPr>
        <w:r w:rsidRPr="008979AC">
          <w:rPr>
            <w:bCs/>
            <w:color w:val="000000"/>
          </w:rPr>
          <w:t>1,0 см</w:t>
        </w:r>
      </w:smartTag>
      <w:r w:rsidRPr="008979AC">
        <w:rPr>
          <w:bCs/>
          <w:color w:val="000000"/>
        </w:rPr>
        <w:t>;</w:t>
      </w:r>
    </w:p>
    <w:p w:rsidR="00852360" w:rsidRPr="008979AC" w:rsidRDefault="00852360" w:rsidP="00852360">
      <w:pPr>
        <w:ind w:firstLine="709"/>
        <w:jc w:val="both"/>
        <w:rPr>
          <w:bCs/>
          <w:color w:val="000000"/>
        </w:rPr>
      </w:pPr>
      <w:r w:rsidRPr="008979AC">
        <w:rPr>
          <w:bCs/>
          <w:color w:val="000000"/>
        </w:rPr>
        <w:t>содержать достаточное количество питательных веществ;</w:t>
      </w:r>
    </w:p>
    <w:p w:rsidR="00852360" w:rsidRPr="008979AC" w:rsidRDefault="00852360" w:rsidP="00852360">
      <w:pPr>
        <w:ind w:firstLine="709"/>
        <w:jc w:val="both"/>
        <w:rPr>
          <w:bCs/>
          <w:color w:val="000000"/>
        </w:rPr>
      </w:pPr>
      <w:r w:rsidRPr="008979AC">
        <w:rPr>
          <w:bCs/>
          <w:color w:val="000000"/>
        </w:rPr>
        <w:t>не иметь засоренности сорняками и мусором.</w:t>
      </w:r>
    </w:p>
    <w:p w:rsidR="00852360" w:rsidRPr="008979AC" w:rsidRDefault="00852360" w:rsidP="00852360">
      <w:pPr>
        <w:ind w:firstLine="709"/>
        <w:jc w:val="both"/>
        <w:rPr>
          <w:bCs/>
          <w:color w:val="000000"/>
        </w:rPr>
      </w:pPr>
      <w:r w:rsidRPr="008979AC">
        <w:rPr>
          <w:bCs/>
          <w:color w:val="000000"/>
        </w:rPr>
        <w:t>Пригодность растительного грунта для озеленения должна быть установлена лабораторными анализами.</w:t>
      </w:r>
    </w:p>
    <w:p w:rsidR="00852360" w:rsidRPr="008979AC" w:rsidRDefault="00852360" w:rsidP="00852360">
      <w:pPr>
        <w:ind w:firstLine="709"/>
        <w:jc w:val="both"/>
        <w:rPr>
          <w:bCs/>
          <w:color w:val="000000"/>
        </w:rPr>
      </w:pPr>
      <w:proofErr w:type="gramStart"/>
      <w:r w:rsidRPr="008979AC">
        <w:rPr>
          <w:bCs/>
          <w:color w:val="000000"/>
        </w:rPr>
        <w:lastRenderedPageBreak/>
        <w:t xml:space="preserve">Газоны следует устраивать на полностью подготовленном и спланированном растительном грунте с соблюдением уклона основания, равного 0,5 - 0,6%. Толщина растительной земли принимается для обычного, партерного и мавританского газонов равной 15 - </w:t>
      </w:r>
      <w:smartTag w:uri="urn:schemas-microsoft-com:office:smarttags" w:element="metricconverter">
        <w:smartTagPr>
          <w:attr w:name="ProductID" w:val="20 см"/>
        </w:smartTagPr>
        <w:r w:rsidRPr="008979AC">
          <w:rPr>
            <w:bCs/>
            <w:color w:val="000000"/>
          </w:rPr>
          <w:t>20 см</w:t>
        </w:r>
      </w:smartTag>
      <w:r w:rsidRPr="008979AC">
        <w:rPr>
          <w:bCs/>
          <w:color w:val="000000"/>
        </w:rPr>
        <w:t>.</w:t>
      </w:r>
      <w:proofErr w:type="gramEnd"/>
    </w:p>
    <w:p w:rsidR="00852360" w:rsidRPr="008979AC" w:rsidRDefault="00852360" w:rsidP="00852360">
      <w:pPr>
        <w:ind w:firstLine="709"/>
        <w:jc w:val="both"/>
        <w:rPr>
          <w:bCs/>
          <w:color w:val="000000"/>
        </w:rPr>
      </w:pPr>
      <w:r w:rsidRPr="008979AC">
        <w:rPr>
          <w:bCs/>
          <w:color w:val="000000"/>
        </w:rPr>
        <w:t xml:space="preserve">Норма высева смеси свежих семян на </w:t>
      </w:r>
      <w:smartTag w:uri="urn:schemas-microsoft-com:office:smarttags" w:element="metricconverter">
        <w:smartTagPr>
          <w:attr w:name="ProductID" w:val="1 кв. м"/>
        </w:smartTagPr>
        <w:r w:rsidRPr="008979AC">
          <w:rPr>
            <w:bCs/>
            <w:color w:val="000000"/>
          </w:rPr>
          <w:t>1 кв. м</w:t>
        </w:r>
      </w:smartTag>
      <w:r w:rsidRPr="008979AC">
        <w:rPr>
          <w:bCs/>
          <w:color w:val="000000"/>
        </w:rPr>
        <w:t xml:space="preserve"> засеваемой площади составляет </w:t>
      </w:r>
      <w:smartTag w:uri="urn:schemas-microsoft-com:office:smarttags" w:element="metricconverter">
        <w:smartTagPr>
          <w:attr w:name="ProductID" w:val="20 г"/>
        </w:smartTagPr>
        <w:r w:rsidRPr="008979AC">
          <w:rPr>
            <w:bCs/>
            <w:color w:val="000000"/>
          </w:rPr>
          <w:t>20 г</w:t>
        </w:r>
      </w:smartTag>
      <w:r w:rsidRPr="008979AC">
        <w:rPr>
          <w:bCs/>
          <w:color w:val="000000"/>
        </w:rPr>
        <w:t>. Если срок хранения семян превысил три года, норму высева следует увеличить в 1,5 - 2 раза.</w:t>
      </w:r>
    </w:p>
    <w:p w:rsidR="00852360" w:rsidRPr="008979AC" w:rsidRDefault="00852360" w:rsidP="00852360">
      <w:pPr>
        <w:ind w:firstLine="709"/>
        <w:jc w:val="both"/>
        <w:rPr>
          <w:bCs/>
          <w:color w:val="000000"/>
        </w:rPr>
      </w:pPr>
      <w:r w:rsidRPr="008979AC">
        <w:rPr>
          <w:bCs/>
          <w:color w:val="000000"/>
        </w:rPr>
        <w:t xml:space="preserve">Отметка восстанавливаемого газона должна быть ниже уровня бортового камня на 2 - </w:t>
      </w:r>
      <w:smartTag w:uri="urn:schemas-microsoft-com:office:smarttags" w:element="metricconverter">
        <w:smartTagPr>
          <w:attr w:name="ProductID" w:val="5 см"/>
        </w:smartTagPr>
        <w:r w:rsidRPr="008979AC">
          <w:rPr>
            <w:bCs/>
            <w:color w:val="000000"/>
          </w:rPr>
          <w:t>5 см</w:t>
        </w:r>
      </w:smartTag>
      <w:r w:rsidRPr="008979AC">
        <w:rPr>
          <w:bCs/>
          <w:color w:val="000000"/>
        </w:rPr>
        <w:t>.</w:t>
      </w:r>
    </w:p>
    <w:p w:rsidR="00852360" w:rsidRPr="008979AC" w:rsidRDefault="00852360" w:rsidP="00852360">
      <w:pPr>
        <w:ind w:firstLine="709"/>
        <w:jc w:val="both"/>
        <w:rPr>
          <w:bCs/>
          <w:color w:val="000000"/>
        </w:rPr>
      </w:pPr>
      <w:r w:rsidRPr="008979AC">
        <w:rPr>
          <w:bCs/>
          <w:color w:val="000000"/>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852360" w:rsidRPr="008979AC" w:rsidRDefault="00852360" w:rsidP="00852360">
      <w:pPr>
        <w:ind w:firstLine="709"/>
        <w:jc w:val="both"/>
        <w:rPr>
          <w:bCs/>
          <w:color w:val="000000"/>
        </w:rPr>
      </w:pPr>
      <w:r w:rsidRPr="008979AC">
        <w:rPr>
          <w:bCs/>
          <w:color w:val="000000"/>
        </w:rPr>
        <w:t>На саженцах не должно быть механических повреждений, а также признаков повреждений вредителями и болезнями.</w:t>
      </w:r>
    </w:p>
    <w:p w:rsidR="00852360" w:rsidRPr="008979AC" w:rsidRDefault="00852360" w:rsidP="00852360">
      <w:pPr>
        <w:ind w:firstLine="709"/>
        <w:jc w:val="both"/>
        <w:rPr>
          <w:bCs/>
          <w:color w:val="000000"/>
        </w:rPr>
      </w:pPr>
      <w:r w:rsidRPr="008979AC">
        <w:rPr>
          <w:bCs/>
          <w:color w:val="000000"/>
        </w:rPr>
        <w:t>12.1.26. Земляные работы считаются законченными после полного завершения работ по благоустройству территории, нарушенной в результате проведения работ.</w:t>
      </w:r>
    </w:p>
    <w:p w:rsidR="00852360" w:rsidRPr="008979AC" w:rsidRDefault="00852360" w:rsidP="00852360">
      <w:pPr>
        <w:ind w:firstLine="709"/>
        <w:jc w:val="both"/>
        <w:rPr>
          <w:bCs/>
          <w:color w:val="000000"/>
        </w:rPr>
      </w:pPr>
      <w:r w:rsidRPr="008979AC">
        <w:rPr>
          <w:bCs/>
          <w:color w:val="000000"/>
        </w:rPr>
        <w:t>По окончании земляных работ благоустроенная территория сдается по акту приемки восстановленных элементов благоустройства и озеленения после строительства (реконструкции, ремонта) сетей инженерно-технического обеспечения и иных объектов муниципальных образований.</w:t>
      </w:r>
    </w:p>
    <w:p w:rsidR="00852360" w:rsidRPr="008979AC" w:rsidRDefault="00852360" w:rsidP="00852360">
      <w:pPr>
        <w:ind w:firstLine="709"/>
        <w:jc w:val="both"/>
        <w:rPr>
          <w:bCs/>
          <w:color w:val="000000"/>
        </w:rPr>
      </w:pPr>
      <w:r w:rsidRPr="008979AC">
        <w:rPr>
          <w:bCs/>
          <w:color w:val="000000"/>
        </w:rPr>
        <w:t>12.1.27. Заказчик ответственен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четырех лет с момента приемки восстановленного благоустройства.</w:t>
      </w:r>
    </w:p>
    <w:p w:rsidR="00852360" w:rsidRPr="008979AC" w:rsidRDefault="00852360" w:rsidP="00852360">
      <w:pPr>
        <w:ind w:firstLine="709"/>
        <w:jc w:val="both"/>
        <w:rPr>
          <w:b/>
        </w:rPr>
      </w:pPr>
    </w:p>
    <w:p w:rsidR="00852360" w:rsidRPr="008979AC" w:rsidRDefault="00852360" w:rsidP="00852360">
      <w:pPr>
        <w:ind w:firstLine="709"/>
        <w:jc w:val="both"/>
        <w:rPr>
          <w:b/>
        </w:rPr>
      </w:pPr>
      <w:r w:rsidRPr="008979AC">
        <w:rPr>
          <w:b/>
        </w:rPr>
        <w:t>12.2. Порядок восстановления нарушенного благоустройства территории после проведения земляных работ.</w:t>
      </w:r>
    </w:p>
    <w:p w:rsidR="00852360" w:rsidRPr="008979AC" w:rsidRDefault="00852360" w:rsidP="00852360">
      <w:pPr>
        <w:ind w:firstLine="709"/>
        <w:jc w:val="both"/>
      </w:pPr>
      <w:r w:rsidRPr="008979AC">
        <w:t>12.2.1. После проведения земляных работ производится комплексное восстановление нарушенного благоустройства. Обязанности по восстановлению нарушенного благоустройства возлагаются на производителя земляных работ (заявителя).</w:t>
      </w:r>
    </w:p>
    <w:p w:rsidR="00852360" w:rsidRPr="008979AC" w:rsidRDefault="00852360" w:rsidP="00852360">
      <w:pPr>
        <w:ind w:firstLine="709"/>
        <w:jc w:val="both"/>
      </w:pPr>
      <w:r w:rsidRPr="008979AC">
        <w:t>12.2.2. Восстановление благоустройства на объектах большой протяженностью (длина участков для газопровода, водопровода, канализации и теплотрасс более 200 погонных метров; телефонного, электрического кабеля - более 500 погонных метров) после выполнения земляных работ производится участками, независимо от окончания работ на объекте в целом.</w:t>
      </w:r>
    </w:p>
    <w:p w:rsidR="00852360" w:rsidRPr="008979AC" w:rsidRDefault="00852360" w:rsidP="00852360">
      <w:pPr>
        <w:ind w:firstLine="709"/>
        <w:jc w:val="both"/>
      </w:pPr>
      <w:r w:rsidRPr="008979AC">
        <w:t>12.2.3. Производитель работ обязан обеспечить полную сохранность бордюрного камня, тротуарной плитки, элементов благоустройства (ограждений, решеток, малых архитектурных форм, и т.д.).</w:t>
      </w:r>
    </w:p>
    <w:p w:rsidR="00852360" w:rsidRPr="008979AC" w:rsidRDefault="00852360" w:rsidP="00852360">
      <w:pPr>
        <w:ind w:firstLine="709"/>
        <w:jc w:val="both"/>
      </w:pPr>
      <w:r w:rsidRPr="008979AC">
        <w:t>В случае недостачи материалов для восстановления благоустройства, поставка и работы по их установке осуществляется за счет организации, не обеспечившей сохранность.</w:t>
      </w:r>
    </w:p>
    <w:p w:rsidR="00852360" w:rsidRPr="008979AC" w:rsidRDefault="00852360" w:rsidP="00852360">
      <w:pPr>
        <w:ind w:firstLine="709"/>
        <w:jc w:val="both"/>
      </w:pPr>
      <w:r w:rsidRPr="008979AC">
        <w:t>12.2.4. По окончании прокладки инженерных сооружений и коммуникаций, но до засыпки котлованов и траншей, производитель работ обязан вызвать на место работ представителя организации, выдавшей технические условия (задание), для контроля правильности исполнительной съемки в целях точного определения положения сетей в вертикальном и горизонтальном отношении.</w:t>
      </w:r>
    </w:p>
    <w:p w:rsidR="00852360" w:rsidRPr="008979AC" w:rsidRDefault="00852360" w:rsidP="00852360">
      <w:pPr>
        <w:ind w:firstLine="709"/>
        <w:jc w:val="both"/>
      </w:pPr>
      <w:r w:rsidRPr="008979AC">
        <w:t>Засыпка котлованов и траншей без выполнения исполнительной съемки запрещается.</w:t>
      </w:r>
    </w:p>
    <w:p w:rsidR="00852360" w:rsidRPr="008979AC" w:rsidRDefault="00852360" w:rsidP="00852360">
      <w:pPr>
        <w:ind w:firstLine="709"/>
        <w:jc w:val="both"/>
      </w:pPr>
      <w:r w:rsidRPr="008979AC">
        <w:t>12.2.5. На проезжей части улиц и тротуарах, имеющих усовершенствованное дорожное покрытие, траншеи и котлованы разрабатываются в креплениях, исключающих обвал и подмыв боковых стенок.</w:t>
      </w:r>
    </w:p>
    <w:p w:rsidR="00852360" w:rsidRPr="008979AC" w:rsidRDefault="00852360" w:rsidP="00852360">
      <w:pPr>
        <w:ind w:firstLine="709"/>
        <w:jc w:val="both"/>
      </w:pPr>
      <w:r w:rsidRPr="008979AC">
        <w:lastRenderedPageBreak/>
        <w:t>Перед началом работ по восстановлению нарушенного благоустройства на проезжей части улиц и тротуарах производитель работ должен согласовать с организацией, обслуживающей проезжую часть улиц и тротуары, возможность выполнения последующих работ по устройству дорожных одежд и восстановления асфальтобетонного покрытия.</w:t>
      </w:r>
    </w:p>
    <w:p w:rsidR="00852360" w:rsidRPr="008979AC" w:rsidRDefault="00852360" w:rsidP="00852360">
      <w:pPr>
        <w:ind w:firstLine="709"/>
        <w:jc w:val="both"/>
      </w:pPr>
      <w:r w:rsidRPr="008979AC">
        <w:t>Обратная засыпка траншей и котлованов производится песком, с последующим уплотнением. Не допускается засыпка траншей и котлованов на проезжей части и тротуарах грунтом с включениями строительного мусора, сколом асфальта.</w:t>
      </w:r>
    </w:p>
    <w:p w:rsidR="00852360" w:rsidRPr="008979AC" w:rsidRDefault="00852360" w:rsidP="00852360">
      <w:pPr>
        <w:ind w:firstLine="709"/>
        <w:jc w:val="both"/>
      </w:pPr>
      <w:r w:rsidRPr="008979AC">
        <w:t>12.2.6. Работы по восстановлению нарушенного благоустройства на проезжей части улиц и тротуарах выполняются в присутствии представителей организаций, обслуживающих проезжую часть улиц и тротуары, организаций, эксплуатирующих подземные сооружения, а также авторского надзора проектных организаций с оформлением актов на скрытые работы.</w:t>
      </w:r>
    </w:p>
    <w:p w:rsidR="00852360" w:rsidRPr="008979AC" w:rsidRDefault="00852360" w:rsidP="00852360">
      <w:pPr>
        <w:ind w:firstLine="709"/>
        <w:jc w:val="both"/>
      </w:pPr>
      <w:r w:rsidRPr="008979AC">
        <w:t>При невыполнении этих условий представители организаций, эксплуатирующих подземные коммуникации, могут потребовать вскрытия траншеи для определения исправности подземных сооружений, а представители организаций, обслуживающих проезжую часть улиц и тротуаров, - проведения лабораторных испытаний с целью проверки качества работ по уплотнению оснований дорожной одежды.</w:t>
      </w:r>
    </w:p>
    <w:p w:rsidR="00852360" w:rsidRPr="008979AC" w:rsidRDefault="00852360" w:rsidP="00852360">
      <w:pPr>
        <w:ind w:firstLine="709"/>
        <w:jc w:val="both"/>
      </w:pPr>
      <w:r w:rsidRPr="008979AC">
        <w:t>12.2.7. При проведении земляных работ в зимний период (с 1 ноября текущего года по 15 апреля следующего календарного года) восстановление асфальтового покрытия и нарушенного благоустройства производится:</w:t>
      </w:r>
    </w:p>
    <w:p w:rsidR="00852360" w:rsidRPr="008979AC" w:rsidRDefault="00852360" w:rsidP="00852360">
      <w:pPr>
        <w:ind w:firstLine="709"/>
        <w:jc w:val="both"/>
      </w:pPr>
      <w:r w:rsidRPr="008979AC">
        <w:t>- на дорожных покрытиях улиц с движением общественного транспорта путем засыпки места раскопок талым песком с послойным уплотнением и устройством щебеночного основания до уровня существующего асфальтобетонного покрытия с последующим восстановлением асфальтобетонного покрытия;</w:t>
      </w:r>
    </w:p>
    <w:p w:rsidR="00852360" w:rsidRPr="008979AC" w:rsidRDefault="00852360" w:rsidP="00852360">
      <w:pPr>
        <w:ind w:firstLine="709"/>
        <w:jc w:val="both"/>
      </w:pPr>
      <w:r w:rsidRPr="008979AC">
        <w:t>- на второстепенных улицах, тротуарах и придомовых территориях путем устройства щебеночного основания до уровня существующего асфальтобетонного покрытия с последующим восстановлением асфальтобетонного покрытия.</w:t>
      </w:r>
    </w:p>
    <w:p w:rsidR="00852360" w:rsidRPr="008979AC" w:rsidRDefault="00852360" w:rsidP="00852360">
      <w:pPr>
        <w:ind w:firstLine="709"/>
        <w:jc w:val="both"/>
      </w:pPr>
      <w:r w:rsidRPr="008979AC">
        <w:t>12.2.8. Содержание мест раскопок на улицах и тротуарах до полного восстановления асфальтового покрытия и элементов благоустройства возлагается на производителя работ.</w:t>
      </w:r>
    </w:p>
    <w:p w:rsidR="00852360" w:rsidRPr="008979AC" w:rsidRDefault="00852360" w:rsidP="00852360">
      <w:pPr>
        <w:ind w:firstLine="709"/>
        <w:jc w:val="both"/>
      </w:pPr>
      <w:r w:rsidRPr="008979AC">
        <w:t>Производитель работ обеспечивает постоянное содержание дороги в зоне работ в нормальном проезжем состоянии до восстановления асфальтобетонного покрытия.</w:t>
      </w:r>
    </w:p>
    <w:p w:rsidR="00852360" w:rsidRPr="008979AC" w:rsidRDefault="00852360" w:rsidP="00852360">
      <w:pPr>
        <w:ind w:firstLine="709"/>
        <w:jc w:val="both"/>
      </w:pPr>
      <w:r w:rsidRPr="008979AC">
        <w:t>12.2.9. Работы по восстановлению основания и дорожного покрытия проезжей части необходимо начинать немедленно после засыпки траншеи и котлована и заканчивать на улицах, тротуарах, скверах, бульварах, в парках, а также в местах интенсивного движения транспорта и пешеходов в течение пяти суток, в других местах - в пределах десяти суток. В зимний период (с 1 ноября текущего года по 15 апреля следующего календарного года) восстановление асфальтового покрытия и нарушенного благоустройства производится в соответствии с требованиями настоящей статьи.</w:t>
      </w:r>
    </w:p>
    <w:p w:rsidR="00852360" w:rsidRPr="008979AC" w:rsidRDefault="00852360" w:rsidP="00852360">
      <w:pPr>
        <w:ind w:firstLine="709"/>
        <w:jc w:val="both"/>
      </w:pPr>
      <w:r w:rsidRPr="008979AC">
        <w:t xml:space="preserve">Тротуары и дорожное покрытие после вскрытия следует привести в состояние, равноценное </w:t>
      </w:r>
      <w:proofErr w:type="gramStart"/>
      <w:r w:rsidRPr="008979AC">
        <w:t>первоначальному</w:t>
      </w:r>
      <w:proofErr w:type="gramEnd"/>
      <w:r w:rsidRPr="008979AC">
        <w:t xml:space="preserve"> (до проведения работ).</w:t>
      </w:r>
    </w:p>
    <w:p w:rsidR="00852360" w:rsidRPr="008979AC" w:rsidRDefault="00852360" w:rsidP="00852360">
      <w:pPr>
        <w:ind w:firstLine="709"/>
        <w:jc w:val="both"/>
      </w:pPr>
      <w:r w:rsidRPr="008979AC">
        <w:t>12.2.10. Восстановление тротуаров и асфальтобетонного покрытия дорог после строительства, прокладки и реконструкции инженерных сооружений и коммуникаций необходимо производить в два этапа:</w:t>
      </w:r>
    </w:p>
    <w:p w:rsidR="00852360" w:rsidRPr="008979AC" w:rsidRDefault="00852360" w:rsidP="00852360">
      <w:pPr>
        <w:ind w:firstLine="709"/>
        <w:jc w:val="both"/>
      </w:pPr>
      <w:r w:rsidRPr="008979AC">
        <w:t>1-й этап - асфальтирование после окончания работ одним слоем асфальтобетона над траншеей;</w:t>
      </w:r>
    </w:p>
    <w:p w:rsidR="00852360" w:rsidRPr="008979AC" w:rsidRDefault="00852360" w:rsidP="00852360">
      <w:pPr>
        <w:ind w:firstLine="709"/>
        <w:jc w:val="both"/>
      </w:pPr>
      <w:r w:rsidRPr="008979AC">
        <w:t>2-й этап - покрытие вторым слоем асфальта по всей ширине тротуара и проезжей части.</w:t>
      </w:r>
    </w:p>
    <w:p w:rsidR="00852360" w:rsidRPr="008979AC" w:rsidRDefault="00852360" w:rsidP="00852360">
      <w:pPr>
        <w:ind w:firstLine="709"/>
        <w:jc w:val="both"/>
      </w:pPr>
      <w:r w:rsidRPr="008979AC">
        <w:t xml:space="preserve">Восстановление дорожных покрытий, тротуаров после ремонта инженерных сооружений и коммуникаций необходимо производить в соответствии с требованиями, </w:t>
      </w:r>
      <w:r w:rsidRPr="008979AC">
        <w:lastRenderedPageBreak/>
        <w:t>указанными в согласованиях организаций, эксплуатирующих существующие дорожные покрытия, тротуары.</w:t>
      </w:r>
    </w:p>
    <w:p w:rsidR="00852360" w:rsidRPr="008979AC" w:rsidRDefault="00852360" w:rsidP="00852360">
      <w:pPr>
        <w:ind w:firstLine="709"/>
        <w:jc w:val="both"/>
      </w:pPr>
      <w:r w:rsidRPr="008979AC">
        <w:t>12.2.11. Засыпка траншей и котлованов, восстановление дорожных покрытий, тротуаров, газонов и других элементов благоустройства должна производиться в срок, указанный в разрешении на проведение земляных работ.</w:t>
      </w:r>
    </w:p>
    <w:p w:rsidR="00852360" w:rsidRPr="008979AC" w:rsidRDefault="00852360" w:rsidP="00852360">
      <w:pPr>
        <w:ind w:firstLine="709"/>
        <w:jc w:val="both"/>
      </w:pPr>
      <w:r w:rsidRPr="008979AC">
        <w:t>12.2.12. Провалы, просадки грунта вне проезжей части дорог и тротуаров, появившиеся на месте после производства земляных работ и восстановления нарушенного благоустройства в течение 2 лет, устраняются организациями, производившими земляные работы, в течение трех суток.</w:t>
      </w:r>
    </w:p>
    <w:p w:rsidR="00852360" w:rsidRPr="008979AC" w:rsidRDefault="00852360" w:rsidP="00852360">
      <w:pPr>
        <w:ind w:firstLine="709"/>
        <w:jc w:val="both"/>
      </w:pPr>
      <w:r w:rsidRPr="008979AC">
        <w:t>12.2.13. Провалы, просадки, разрушения дорожного покрытия проезжей части автомобильных дорог, тротуаров, появившиеся в результате проведения земляных работ, устраняются организациями, получившими разрешение на производство земляных работ, в трехдневный срок в течение действия гарантийного срока эксплуатации дорожного покрытия, но не менее 5 лет после проведения земляных работ.</w:t>
      </w:r>
    </w:p>
    <w:p w:rsidR="00852360" w:rsidRPr="008979AC" w:rsidRDefault="00852360" w:rsidP="00852360">
      <w:pPr>
        <w:ind w:firstLine="709"/>
        <w:jc w:val="both"/>
      </w:pPr>
      <w:r w:rsidRPr="008979AC">
        <w:t>12.2.14. Эксплуатация инженерных коммуникаций и сооружений допускается только после восстановления дорожных покрытий и элементов благоустройства. Данное правило не распространяется на случаи проведения земляных работ при ликвидации аварий инженерных сооружений и коммуникаций.</w:t>
      </w:r>
    </w:p>
    <w:p w:rsidR="00852360" w:rsidRPr="008979AC" w:rsidRDefault="00852360" w:rsidP="00852360">
      <w:pPr>
        <w:jc w:val="both"/>
        <w:rPr>
          <w:b/>
        </w:rPr>
      </w:pPr>
    </w:p>
    <w:p w:rsidR="00852360" w:rsidRPr="008979AC" w:rsidRDefault="00852360" w:rsidP="00852360">
      <w:pPr>
        <w:ind w:firstLine="709"/>
        <w:jc w:val="both"/>
        <w:rPr>
          <w:b/>
        </w:rPr>
      </w:pPr>
      <w:r>
        <w:rPr>
          <w:b/>
        </w:rPr>
        <w:t xml:space="preserve">     </w:t>
      </w:r>
      <w:r w:rsidRPr="008979AC">
        <w:rPr>
          <w:b/>
        </w:rPr>
        <w:t xml:space="preserve"> 13.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52360" w:rsidRPr="008979AC" w:rsidRDefault="00852360" w:rsidP="00852360">
      <w:pPr>
        <w:autoSpaceDE w:val="0"/>
        <w:autoSpaceDN w:val="0"/>
        <w:adjustRightInd w:val="0"/>
        <w:ind w:firstLine="709"/>
        <w:jc w:val="both"/>
      </w:pPr>
      <w:r w:rsidRPr="008979AC">
        <w:t xml:space="preserve">13.1.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участвовать в содержании и благоустройстве прилегающих территорий, </w:t>
      </w:r>
      <w:proofErr w:type="gramStart"/>
      <w:r w:rsidRPr="008979AC">
        <w:t>границы</w:t>
      </w:r>
      <w:proofErr w:type="gramEnd"/>
      <w:r w:rsidRPr="008979AC">
        <w:t xml:space="preserve"> которой установлены в соответствии с настоящими Правилами.</w:t>
      </w:r>
    </w:p>
    <w:p w:rsidR="00852360" w:rsidRPr="008979AC" w:rsidRDefault="00852360" w:rsidP="00852360">
      <w:pPr>
        <w:ind w:firstLine="709"/>
        <w:jc w:val="both"/>
        <w:rPr>
          <w:color w:val="000000"/>
        </w:rPr>
      </w:pPr>
      <w:r w:rsidRPr="008979AC">
        <w:rPr>
          <w:color w:val="000000"/>
        </w:rPr>
        <w:t>13.2. Физические лица могут осуществлять хозяйственную деятельность по благоустройству территории, как за счет своих средств, так и на основании договора (соглашения)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52360" w:rsidRPr="008979AC" w:rsidRDefault="00852360" w:rsidP="00852360">
      <w:pPr>
        <w:autoSpaceDE w:val="0"/>
        <w:autoSpaceDN w:val="0"/>
        <w:adjustRightInd w:val="0"/>
        <w:ind w:firstLine="709"/>
        <w:jc w:val="both"/>
      </w:pPr>
      <w:r w:rsidRPr="008979AC">
        <w:rPr>
          <w:color w:val="000000"/>
        </w:rPr>
        <w:t>13.3. Физические и юридические лица,</w:t>
      </w:r>
      <w:r w:rsidRPr="008979AC">
        <w:t xml:space="preserve"> индивидуальные предприниматели</w:t>
      </w:r>
      <w:r w:rsidRPr="008979AC">
        <w:rPr>
          <w:color w:val="000000"/>
        </w:rPr>
        <w:t xml:space="preserve"> обязаны сохранять зеленый фонд муниципального образования, бережно относиться к зеленым насаждениям, соблюдать иные требования, установленные настоящими Правилами.</w:t>
      </w:r>
    </w:p>
    <w:p w:rsidR="00852360" w:rsidRPr="008979AC" w:rsidRDefault="00852360" w:rsidP="00852360">
      <w:pPr>
        <w:ind w:firstLine="709"/>
        <w:jc w:val="both"/>
        <w:rPr>
          <w:color w:val="0070C0"/>
        </w:rPr>
      </w:pPr>
      <w:r w:rsidRPr="008979AC">
        <w:t>13.4. Физические и юридические лица, индивидуальные предприниматели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w:t>
      </w:r>
      <w:r w:rsidRPr="008979AC">
        <w:rPr>
          <w:color w:val="0070C0"/>
        </w:rPr>
        <w:t xml:space="preserve"> </w:t>
      </w:r>
      <w:proofErr w:type="gramStart"/>
      <w:r w:rsidRPr="008979AC">
        <w:t>контроль за</w:t>
      </w:r>
      <w:proofErr w:type="gramEnd"/>
      <w:r w:rsidRPr="008979AC">
        <w:t xml:space="preserve"> состоянием соответствующих зеленых насаждений, обеспечивать их удовлетворительное состояние и развитие.</w:t>
      </w:r>
    </w:p>
    <w:p w:rsidR="00852360" w:rsidRPr="008979AC" w:rsidRDefault="00852360" w:rsidP="00852360">
      <w:pPr>
        <w:ind w:firstLine="709"/>
        <w:jc w:val="both"/>
        <w:rPr>
          <w:color w:val="000000"/>
        </w:rPr>
      </w:pPr>
      <w:r w:rsidRPr="008979AC">
        <w:rPr>
          <w:color w:val="000000"/>
        </w:rPr>
        <w:t>13.5. Содержание зеленых насаждений осуществляется ответственными лицами за счет собственных сре</w:t>
      </w:r>
      <w:proofErr w:type="gramStart"/>
      <w:r w:rsidRPr="008979AC">
        <w:rPr>
          <w:color w:val="000000"/>
        </w:rPr>
        <w:t>дств в пр</w:t>
      </w:r>
      <w:proofErr w:type="gramEnd"/>
      <w:r w:rsidRPr="008979AC">
        <w:rPr>
          <w:color w:val="000000"/>
        </w:rPr>
        <w:t>еделах обязательств, возникших из заключенных ими договоров, а также из иных оснований, предусмотренных законодательством и настоящими Правилами.</w:t>
      </w:r>
    </w:p>
    <w:p w:rsidR="00852360" w:rsidRPr="008979AC" w:rsidRDefault="00852360" w:rsidP="00852360">
      <w:pPr>
        <w:ind w:firstLine="709"/>
        <w:jc w:val="both"/>
        <w:rPr>
          <w:color w:val="000000"/>
        </w:rPr>
      </w:pPr>
      <w:r w:rsidRPr="008979AC">
        <w:rPr>
          <w:color w:val="000000"/>
        </w:rPr>
        <w:t>13.6. Содержание зеленых насаждений включает в себя:</w:t>
      </w:r>
    </w:p>
    <w:p w:rsidR="00852360" w:rsidRPr="008979AC" w:rsidRDefault="00852360" w:rsidP="00852360">
      <w:pPr>
        <w:ind w:firstLine="709"/>
        <w:jc w:val="both"/>
        <w:rPr>
          <w:color w:val="000000"/>
        </w:rPr>
      </w:pPr>
      <w:r w:rsidRPr="008979AC">
        <w:rPr>
          <w:color w:val="000000"/>
        </w:rPr>
        <w:t>- регулярный полив зеленых насаждений с обеспечением соответствующих для каждого вида (породы) зеленых насаждений норм и кратности, наличие поливочных гидрантов;</w:t>
      </w:r>
    </w:p>
    <w:p w:rsidR="00852360" w:rsidRPr="008979AC" w:rsidRDefault="00852360" w:rsidP="00852360">
      <w:pPr>
        <w:ind w:firstLine="709"/>
        <w:jc w:val="both"/>
        <w:rPr>
          <w:color w:val="000000"/>
        </w:rPr>
      </w:pPr>
      <w:r w:rsidRPr="008979AC">
        <w:rPr>
          <w:color w:val="000000"/>
        </w:rPr>
        <w:t>- дождевание и обмыв крон деревьев и кустарников;</w:t>
      </w:r>
    </w:p>
    <w:p w:rsidR="00852360" w:rsidRPr="008979AC" w:rsidRDefault="00852360" w:rsidP="00852360">
      <w:pPr>
        <w:ind w:firstLine="709"/>
        <w:jc w:val="both"/>
        <w:rPr>
          <w:color w:val="000000"/>
        </w:rPr>
      </w:pPr>
      <w:r w:rsidRPr="008979AC">
        <w:rPr>
          <w:color w:val="000000"/>
        </w:rPr>
        <w:t>- внесение органических и минеральных удобрений;</w:t>
      </w:r>
    </w:p>
    <w:p w:rsidR="00852360" w:rsidRPr="008979AC" w:rsidRDefault="00852360" w:rsidP="00852360">
      <w:pPr>
        <w:ind w:firstLine="709"/>
        <w:jc w:val="both"/>
        <w:rPr>
          <w:color w:val="000000"/>
        </w:rPr>
      </w:pPr>
      <w:r w:rsidRPr="008979AC">
        <w:rPr>
          <w:color w:val="000000"/>
        </w:rPr>
        <w:lastRenderedPageBreak/>
        <w:t>- рыхление почвы, мульчирование и утепление;</w:t>
      </w:r>
    </w:p>
    <w:p w:rsidR="00852360" w:rsidRPr="008979AC" w:rsidRDefault="00852360" w:rsidP="00852360">
      <w:pPr>
        <w:ind w:firstLine="709"/>
        <w:jc w:val="both"/>
        <w:rPr>
          <w:color w:val="000000"/>
        </w:rPr>
      </w:pPr>
      <w:proofErr w:type="gramStart"/>
      <w:r w:rsidRPr="008979AC">
        <w:rPr>
          <w:color w:val="000000"/>
        </w:rPr>
        <w:t>- санитарную, омолаживающую, формовочную обрезку крон деревьев, стрижку «живой» изгороди, цветников, газонов;</w:t>
      </w:r>
      <w:proofErr w:type="gramEnd"/>
    </w:p>
    <w:p w:rsidR="00852360" w:rsidRPr="008979AC" w:rsidRDefault="00852360" w:rsidP="00852360">
      <w:pPr>
        <w:ind w:firstLine="709"/>
        <w:jc w:val="both"/>
        <w:rPr>
          <w:color w:val="000000"/>
        </w:rPr>
      </w:pPr>
      <w:r w:rsidRPr="008979AC">
        <w:rPr>
          <w:color w:val="000000"/>
        </w:rPr>
        <w:t>- устройство приствольных кругов;</w:t>
      </w:r>
    </w:p>
    <w:p w:rsidR="00852360" w:rsidRPr="008979AC" w:rsidRDefault="00852360" w:rsidP="00852360">
      <w:pPr>
        <w:ind w:firstLine="709"/>
        <w:jc w:val="both"/>
        <w:rPr>
          <w:color w:val="000000"/>
        </w:rPr>
      </w:pPr>
      <w:r w:rsidRPr="008979AC">
        <w:rPr>
          <w:color w:val="000000"/>
        </w:rPr>
        <w:t>- снос больных, сухостойных и аварийных деревьев и кустарников;</w:t>
      </w:r>
    </w:p>
    <w:p w:rsidR="00852360" w:rsidRPr="008979AC" w:rsidRDefault="00852360" w:rsidP="00852360">
      <w:pPr>
        <w:ind w:firstLine="709"/>
        <w:jc w:val="both"/>
        <w:rPr>
          <w:color w:val="000000"/>
        </w:rPr>
      </w:pPr>
      <w:r w:rsidRPr="008979AC">
        <w:rPr>
          <w:color w:val="000000"/>
        </w:rPr>
        <w:t xml:space="preserve">- скашивание травяного покрова на газонах высотой более </w:t>
      </w:r>
      <w:smartTag w:uri="urn:schemas-microsoft-com:office:smarttags" w:element="metricconverter">
        <w:smartTagPr>
          <w:attr w:name="ProductID" w:val="15 см"/>
        </w:smartTagPr>
        <w:r w:rsidRPr="008979AC">
          <w:rPr>
            <w:color w:val="000000"/>
          </w:rPr>
          <w:t>15 см</w:t>
        </w:r>
      </w:smartTag>
      <w:r w:rsidRPr="008979AC">
        <w:rPr>
          <w:color w:val="000000"/>
        </w:rPr>
        <w:t>, борьбу с сорняками, удаление опавших листьев;</w:t>
      </w:r>
    </w:p>
    <w:p w:rsidR="00852360" w:rsidRPr="008979AC" w:rsidRDefault="00852360" w:rsidP="00852360">
      <w:pPr>
        <w:ind w:firstLine="709"/>
        <w:jc w:val="both"/>
        <w:rPr>
          <w:color w:val="000000"/>
        </w:rPr>
      </w:pPr>
      <w:r w:rsidRPr="008979AC">
        <w:rPr>
          <w:color w:val="000000"/>
        </w:rPr>
        <w:t>- иные мероприятия по уходу за зелеными насаждениями.</w:t>
      </w:r>
    </w:p>
    <w:p w:rsidR="00852360" w:rsidRPr="008979AC" w:rsidRDefault="00852360" w:rsidP="00852360">
      <w:pPr>
        <w:ind w:firstLine="709"/>
        <w:jc w:val="both"/>
        <w:rPr>
          <w:color w:val="000000"/>
        </w:rPr>
      </w:pPr>
      <w:r w:rsidRPr="008979AC">
        <w:rPr>
          <w:color w:val="000000"/>
        </w:rPr>
        <w:t>13.7.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 либо утилизируют в подготовленные компостные ямы.</w:t>
      </w:r>
    </w:p>
    <w:p w:rsidR="00852360" w:rsidRPr="008979AC" w:rsidRDefault="00852360" w:rsidP="00852360">
      <w:pPr>
        <w:ind w:firstLine="709"/>
        <w:jc w:val="both"/>
        <w:rPr>
          <w:color w:val="000000"/>
        </w:rPr>
      </w:pPr>
      <w:r w:rsidRPr="008979AC">
        <w:rPr>
          <w:color w:val="000000"/>
        </w:rPr>
        <w:t xml:space="preserve">13.8.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w:t>
      </w:r>
    </w:p>
    <w:p w:rsidR="00852360" w:rsidRPr="008979AC" w:rsidRDefault="00852360" w:rsidP="00852360">
      <w:pPr>
        <w:autoSpaceDE w:val="0"/>
        <w:autoSpaceDN w:val="0"/>
        <w:adjustRightInd w:val="0"/>
        <w:ind w:firstLine="709"/>
        <w:jc w:val="both"/>
        <w:rPr>
          <w:color w:val="000000"/>
        </w:rPr>
      </w:pPr>
      <w:r w:rsidRPr="008979AC">
        <w:rPr>
          <w:color w:val="000000"/>
        </w:rPr>
        <w:t xml:space="preserve">13.9. При создании новых объектов озеленения на территории муниципальных образований не осуществляется посадка растений инвазионного вида, в том числе клена </w:t>
      </w:r>
      <w:proofErr w:type="spellStart"/>
      <w:r w:rsidRPr="008979AC">
        <w:rPr>
          <w:color w:val="000000"/>
        </w:rPr>
        <w:t>ясенелистного</w:t>
      </w:r>
      <w:proofErr w:type="spellEnd"/>
      <w:r w:rsidRPr="008979AC">
        <w:rPr>
          <w:color w:val="000000"/>
        </w:rPr>
        <w:t xml:space="preserve"> (американского).</w:t>
      </w:r>
    </w:p>
    <w:p w:rsidR="00852360" w:rsidRPr="008979AC" w:rsidRDefault="00852360" w:rsidP="00852360">
      <w:pPr>
        <w:autoSpaceDE w:val="0"/>
        <w:autoSpaceDN w:val="0"/>
        <w:adjustRightInd w:val="0"/>
        <w:ind w:firstLine="709"/>
        <w:jc w:val="both"/>
        <w:rPr>
          <w:color w:val="000000"/>
        </w:rPr>
      </w:pPr>
      <w:r w:rsidRPr="008979AC">
        <w:rPr>
          <w:color w:val="000000"/>
        </w:rPr>
        <w:t xml:space="preserve">13.10. Обязательства по уборке и содержанию прилегающих территорий, перечень работ и определение границ прилегающей территории устанавливаются настоящими Правилами. </w:t>
      </w:r>
    </w:p>
    <w:p w:rsidR="00852360" w:rsidRPr="008979AC" w:rsidRDefault="00852360" w:rsidP="00852360">
      <w:pPr>
        <w:autoSpaceDE w:val="0"/>
        <w:autoSpaceDN w:val="0"/>
        <w:adjustRightInd w:val="0"/>
        <w:ind w:firstLine="709"/>
        <w:jc w:val="both"/>
        <w:rPr>
          <w:color w:val="000000"/>
        </w:rPr>
      </w:pPr>
      <w:r w:rsidRPr="008979AC">
        <w:rPr>
          <w:color w:val="000000"/>
        </w:rPr>
        <w:t>В случае</w:t>
      </w:r>
      <w:proofErr w:type="gramStart"/>
      <w:r w:rsidRPr="008979AC">
        <w:rPr>
          <w:color w:val="000000"/>
        </w:rPr>
        <w:t>,</w:t>
      </w:r>
      <w:proofErr w:type="gramEnd"/>
      <w:r w:rsidRPr="008979AC">
        <w:rPr>
          <w:color w:val="000000"/>
        </w:rPr>
        <w:t xml:space="preserve"> если местная администрация с одной стороны, и физическое либо юридическое лицо, индивидуальный предприниматель с другой стороны достигли соглашения об объеме обязательств по уборке и содержанию прилегающей территории, перечню работ и границах прилегающей территории сверх требований, установленных настоящими Правилами, отношения между сторонами регулируются в части превышающей требования настоящих Правил заключенным договором (в том числе допускается включение указанных условий в договоры аренды, безвозмездного пользования муниципальным (государственным) имуществом). </w:t>
      </w:r>
    </w:p>
    <w:p w:rsidR="00852360" w:rsidRPr="008979AC" w:rsidRDefault="00852360" w:rsidP="00852360">
      <w:pPr>
        <w:ind w:firstLine="709"/>
        <w:jc w:val="both"/>
        <w:rPr>
          <w:bCs/>
          <w:color w:val="000000"/>
        </w:rPr>
      </w:pPr>
      <w:r w:rsidRPr="008979AC">
        <w:rPr>
          <w:bCs/>
          <w:color w:val="000000"/>
        </w:rPr>
        <w:t>13.11.  Границы прилегающих территорий для следующих субъектов устанавливаются следующим образом:</w:t>
      </w:r>
    </w:p>
    <w:p w:rsidR="00852360" w:rsidRPr="008979AC" w:rsidRDefault="00852360" w:rsidP="00852360">
      <w:pPr>
        <w:ind w:firstLine="709"/>
        <w:jc w:val="both"/>
        <w:rPr>
          <w:bCs/>
          <w:color w:val="000000"/>
        </w:rPr>
      </w:pPr>
      <w:r w:rsidRPr="008979AC">
        <w:rPr>
          <w:bCs/>
          <w:color w:val="000000"/>
        </w:rPr>
        <w:t xml:space="preserve">- управляющие организации и иные организации, обслуживающие многоквартирные дома, а также при непосредственном способе управления многоквартирным домом - на расстоянии </w:t>
      </w:r>
      <w:smartTag w:uri="urn:schemas-microsoft-com:office:smarttags" w:element="metricconverter">
        <w:smartTagPr>
          <w:attr w:name="ProductID" w:val="100 м"/>
        </w:smartTagPr>
        <w:r w:rsidRPr="008979AC">
          <w:rPr>
            <w:bCs/>
            <w:color w:val="000000"/>
          </w:rPr>
          <w:t>100 м</w:t>
        </w:r>
      </w:smartTag>
      <w:r w:rsidRPr="008979AC">
        <w:rPr>
          <w:bCs/>
          <w:color w:val="000000"/>
        </w:rPr>
        <w:t xml:space="preserve"> по всему периметру от границ земельного участка многоквартирного дома либо до проезжей части улицы (в случае расположения объекта вдоль дороги);</w:t>
      </w:r>
    </w:p>
    <w:p w:rsidR="00852360" w:rsidRPr="008979AC" w:rsidRDefault="00852360" w:rsidP="00852360">
      <w:pPr>
        <w:ind w:firstLine="709"/>
        <w:jc w:val="both"/>
        <w:rPr>
          <w:bCs/>
          <w:color w:val="000000"/>
        </w:rPr>
      </w:pPr>
      <w:r w:rsidRPr="008979AC">
        <w:rPr>
          <w:bCs/>
          <w:color w:val="000000"/>
        </w:rPr>
        <w:t xml:space="preserve">- учреждения социальной сферы (школы, дошкольные учреждения, учреждения культуры, здравоохранения, физкультуры и спорта) - на расстоянии </w:t>
      </w:r>
      <w:smartTag w:uri="urn:schemas-microsoft-com:office:smarttags" w:element="metricconverter">
        <w:smartTagPr>
          <w:attr w:name="ProductID" w:val="100 м"/>
        </w:smartTagPr>
        <w:r w:rsidRPr="008979AC">
          <w:rPr>
            <w:bCs/>
            <w:color w:val="000000"/>
          </w:rPr>
          <w:t>100 м</w:t>
        </w:r>
      </w:smartTag>
      <w:r w:rsidRPr="008979AC">
        <w:rPr>
          <w:bCs/>
          <w:color w:val="000000"/>
        </w:rPr>
        <w:t xml:space="preserve"> по всему периметру от границ земельного участка учреждения социальной сферы либо до проезжей части улицы (в случае расположения объекта вдоль дороги);</w:t>
      </w:r>
    </w:p>
    <w:p w:rsidR="00852360" w:rsidRPr="008979AC" w:rsidRDefault="00852360" w:rsidP="00852360">
      <w:pPr>
        <w:ind w:firstLine="709"/>
        <w:jc w:val="both"/>
        <w:rPr>
          <w:bCs/>
          <w:color w:val="000000"/>
        </w:rPr>
      </w:pPr>
      <w:r w:rsidRPr="008979AC">
        <w:rPr>
          <w:bCs/>
          <w:color w:val="000000"/>
        </w:rPr>
        <w:t xml:space="preserve">- собственники встроенных нежилых помещений многоквартирных жилых домов и иных зданий, осуществляют уборку прилегающей территории в длину - на протяжении всей длины помещений, в ширину - на расстоянии </w:t>
      </w:r>
      <w:smartTag w:uri="urn:schemas-microsoft-com:office:smarttags" w:element="metricconverter">
        <w:smartTagPr>
          <w:attr w:name="ProductID" w:val="100 м"/>
        </w:smartTagPr>
        <w:r w:rsidRPr="008979AC">
          <w:rPr>
            <w:bCs/>
            <w:color w:val="000000"/>
          </w:rPr>
          <w:t>100 м</w:t>
        </w:r>
      </w:smartTag>
      <w:r w:rsidRPr="008979AC">
        <w:rPr>
          <w:bCs/>
          <w:color w:val="000000"/>
        </w:rPr>
        <w:t xml:space="preserve"> от здания, в котором расположены нежилые помещения, либо до бордюра проезжей части (в случае расположения объекта вдоль дороги);</w:t>
      </w:r>
    </w:p>
    <w:p w:rsidR="00852360" w:rsidRPr="008979AC" w:rsidRDefault="00852360" w:rsidP="00852360">
      <w:pPr>
        <w:ind w:firstLine="709"/>
        <w:jc w:val="both"/>
        <w:rPr>
          <w:bCs/>
          <w:color w:val="000000"/>
        </w:rPr>
      </w:pPr>
      <w:r w:rsidRPr="008979AC">
        <w:rPr>
          <w:bCs/>
          <w:color w:val="000000"/>
        </w:rPr>
        <w:t xml:space="preserve">- промышленные предприятия и организации всех форм собственности - подъездные пути к ним, тротуары, прилегающие к ним ограждения, санитарно-защитные зоны, прилегающие территории на расстоянии </w:t>
      </w:r>
      <w:smartTag w:uri="urn:schemas-microsoft-com:office:smarttags" w:element="metricconverter">
        <w:smartTagPr>
          <w:attr w:name="ProductID" w:val="150 м"/>
        </w:smartTagPr>
        <w:r w:rsidRPr="008979AC">
          <w:rPr>
            <w:bCs/>
            <w:color w:val="000000"/>
          </w:rPr>
          <w:t>150 м</w:t>
        </w:r>
      </w:smartTag>
      <w:r w:rsidRPr="008979AC">
        <w:rPr>
          <w:bCs/>
          <w:color w:val="000000"/>
        </w:rPr>
        <w:t xml:space="preserve"> по периметру от границ земельных участков предприятий и организаций. Санитарно-защитные зоны предприятий определяются в соответствии с требованиями действующих санитарных правил и норм;</w:t>
      </w:r>
    </w:p>
    <w:p w:rsidR="00852360" w:rsidRPr="008979AC" w:rsidRDefault="00852360" w:rsidP="00852360">
      <w:pPr>
        <w:ind w:firstLine="709"/>
        <w:jc w:val="both"/>
        <w:rPr>
          <w:bCs/>
          <w:color w:val="000000"/>
        </w:rPr>
      </w:pPr>
      <w:r w:rsidRPr="008979AC">
        <w:rPr>
          <w:bCs/>
          <w:color w:val="000000"/>
        </w:rPr>
        <w:t xml:space="preserve">- строительные организации на объектах строительства - прилегающие территории строительных площадок на расстоянии </w:t>
      </w:r>
      <w:smartTag w:uri="urn:schemas-microsoft-com:office:smarttags" w:element="metricconverter">
        <w:smartTagPr>
          <w:attr w:name="ProductID" w:val="100 м"/>
        </w:smartTagPr>
        <w:r w:rsidRPr="008979AC">
          <w:rPr>
            <w:bCs/>
            <w:color w:val="000000"/>
          </w:rPr>
          <w:t>100 м</w:t>
        </w:r>
      </w:smartTag>
      <w:r w:rsidRPr="008979AC">
        <w:rPr>
          <w:bCs/>
          <w:color w:val="000000"/>
        </w:rPr>
        <w:t xml:space="preserve"> по периметру и подъездные пути к ним на </w:t>
      </w:r>
      <w:r w:rsidRPr="008979AC">
        <w:rPr>
          <w:bCs/>
          <w:color w:val="000000"/>
        </w:rPr>
        <w:lastRenderedPageBreak/>
        <w:t xml:space="preserve">расстоянии </w:t>
      </w:r>
      <w:smartTag w:uri="urn:schemas-microsoft-com:office:smarttags" w:element="metricconverter">
        <w:smartTagPr>
          <w:attr w:name="ProductID" w:val="100 м"/>
        </w:smartTagPr>
        <w:r w:rsidRPr="008979AC">
          <w:rPr>
            <w:bCs/>
            <w:color w:val="000000"/>
          </w:rPr>
          <w:t>100 м</w:t>
        </w:r>
      </w:smartTag>
      <w:r w:rsidRPr="008979AC">
        <w:rPr>
          <w:bCs/>
          <w:color w:val="000000"/>
        </w:rPr>
        <w:t xml:space="preserve"> по периметру от границ земельного участка, отведенного для строительства;</w:t>
      </w:r>
    </w:p>
    <w:p w:rsidR="00852360" w:rsidRPr="008979AC" w:rsidRDefault="00852360" w:rsidP="00852360">
      <w:pPr>
        <w:ind w:firstLine="709"/>
        <w:jc w:val="both"/>
        <w:rPr>
          <w:bCs/>
          <w:color w:val="000000"/>
        </w:rPr>
      </w:pPr>
      <w:proofErr w:type="gramStart"/>
      <w:r w:rsidRPr="008979AC">
        <w:rPr>
          <w:bCs/>
          <w:color w:val="000000"/>
        </w:rPr>
        <w:t xml:space="preserve">- собственники жилых домов - территория на расстоянии </w:t>
      </w:r>
      <w:smartTag w:uri="urn:schemas-microsoft-com:office:smarttags" w:element="metricconverter">
        <w:smartTagPr>
          <w:attr w:name="ProductID" w:val="50 м"/>
        </w:smartTagPr>
        <w:r w:rsidRPr="008979AC">
          <w:rPr>
            <w:bCs/>
            <w:color w:val="000000"/>
          </w:rPr>
          <w:t>50 м</w:t>
        </w:r>
      </w:smartTag>
      <w:r w:rsidRPr="008979AC">
        <w:rPr>
          <w:bCs/>
          <w:color w:val="000000"/>
        </w:rPr>
        <w:t xml:space="preserve"> по периметру от границ земельного участка либо </w:t>
      </w:r>
      <w:smartTag w:uri="urn:schemas-microsoft-com:office:smarttags" w:element="metricconverter">
        <w:smartTagPr>
          <w:attr w:name="ProductID" w:val="65 м"/>
        </w:smartTagPr>
        <w:r w:rsidRPr="008979AC">
          <w:rPr>
            <w:bCs/>
            <w:color w:val="000000"/>
          </w:rPr>
          <w:t>65 м</w:t>
        </w:r>
      </w:smartTag>
      <w:r w:rsidRPr="008979AC">
        <w:rPr>
          <w:bCs/>
          <w:color w:val="000000"/>
        </w:rPr>
        <w:t xml:space="preserve"> по периметру от жилого дома, если земельный участок под ним не образован в соответствии с требованиями земельного законодательства, либо до проезжей части улицы (в случае расположения объекта вдоль дороги), а также подъезды (подходы) от проезжей улицы до жилого дома;</w:t>
      </w:r>
      <w:proofErr w:type="gramEnd"/>
    </w:p>
    <w:p w:rsidR="00852360" w:rsidRPr="008979AC" w:rsidRDefault="00852360" w:rsidP="00852360">
      <w:pPr>
        <w:ind w:firstLine="709"/>
        <w:jc w:val="both"/>
        <w:rPr>
          <w:bCs/>
          <w:color w:val="000000"/>
        </w:rPr>
      </w:pPr>
      <w:r w:rsidRPr="008979AC">
        <w:rPr>
          <w:bCs/>
          <w:color w:val="000000"/>
        </w:rPr>
        <w:t xml:space="preserve">- собственники нестационарных объектов (лотки, киоски, павильоны и другие нестационарные торговые объекты) и сезонных кафе - территория предоставленного под размещение объекта земельного участка и прилегающая территория по периметру на расстоянии </w:t>
      </w:r>
      <w:smartTag w:uri="urn:schemas-microsoft-com:office:smarttags" w:element="metricconverter">
        <w:smartTagPr>
          <w:attr w:name="ProductID" w:val="25 м"/>
        </w:smartTagPr>
        <w:r w:rsidRPr="008979AC">
          <w:rPr>
            <w:bCs/>
            <w:color w:val="000000"/>
          </w:rPr>
          <w:t>25 м</w:t>
        </w:r>
      </w:smartTag>
      <w:r w:rsidRPr="008979AC">
        <w:rPr>
          <w:bCs/>
          <w:color w:val="000000"/>
        </w:rPr>
        <w:t xml:space="preserve"> от внешней границы отведенного земельного участка и до проезжей части улицы (в случае расположения объекта вдоль дороги);</w:t>
      </w:r>
    </w:p>
    <w:p w:rsidR="00852360" w:rsidRPr="008979AC" w:rsidRDefault="00852360" w:rsidP="00852360">
      <w:pPr>
        <w:ind w:firstLine="709"/>
        <w:jc w:val="both"/>
        <w:rPr>
          <w:bCs/>
          <w:color w:val="000000"/>
        </w:rPr>
      </w:pPr>
      <w:r w:rsidRPr="008979AC">
        <w:rPr>
          <w:bCs/>
          <w:color w:val="000000"/>
        </w:rPr>
        <w:t xml:space="preserve">- управляющие компании рынков, организации торговли и общественного питания (рестораны, кафе, магазины) - территории в границах предоставленного земельного участка и прилегающая территория на расстоянии </w:t>
      </w:r>
      <w:smartTag w:uri="urn:schemas-microsoft-com:office:smarttags" w:element="metricconverter">
        <w:smartTagPr>
          <w:attr w:name="ProductID" w:val="100 м"/>
        </w:smartTagPr>
        <w:r w:rsidRPr="008979AC">
          <w:rPr>
            <w:bCs/>
            <w:color w:val="000000"/>
          </w:rPr>
          <w:t>100 м</w:t>
        </w:r>
      </w:smartTag>
      <w:r w:rsidRPr="008979AC">
        <w:rPr>
          <w:bCs/>
          <w:color w:val="000000"/>
        </w:rPr>
        <w:t xml:space="preserve"> по периметру от границ участка и до проезжей части улицы (в случае расположения объекта вдоль дороги);</w:t>
      </w:r>
    </w:p>
    <w:p w:rsidR="00852360" w:rsidRPr="008979AC" w:rsidRDefault="00852360" w:rsidP="00852360">
      <w:pPr>
        <w:ind w:firstLine="709"/>
        <w:jc w:val="both"/>
        <w:rPr>
          <w:bCs/>
          <w:color w:val="000000"/>
        </w:rPr>
      </w:pPr>
      <w:r w:rsidRPr="008979AC">
        <w:rPr>
          <w:bCs/>
          <w:color w:val="000000"/>
        </w:rPr>
        <w:t xml:space="preserve">- собственники или иные правообладатели зданий, сооружений - по периметру здания, сооружения или границы предоставленного земельного участка и прилегающая территория на расстоянии </w:t>
      </w:r>
      <w:smartTag w:uri="urn:schemas-microsoft-com:office:smarttags" w:element="metricconverter">
        <w:smartTagPr>
          <w:attr w:name="ProductID" w:val="100 м"/>
        </w:smartTagPr>
        <w:r w:rsidRPr="008979AC">
          <w:rPr>
            <w:bCs/>
            <w:color w:val="000000"/>
          </w:rPr>
          <w:t>100 м</w:t>
        </w:r>
      </w:smartTag>
      <w:r w:rsidRPr="008979AC">
        <w:rPr>
          <w:bCs/>
          <w:color w:val="000000"/>
        </w:rPr>
        <w:t xml:space="preserve"> по периметру от границ участка и до проезжей части улицы (в случае расположения объекта вдоль дороги);</w:t>
      </w:r>
    </w:p>
    <w:p w:rsidR="00852360" w:rsidRPr="008979AC" w:rsidRDefault="00852360" w:rsidP="00852360">
      <w:pPr>
        <w:ind w:firstLine="709"/>
        <w:jc w:val="both"/>
        <w:rPr>
          <w:bCs/>
          <w:color w:val="000000"/>
        </w:rPr>
      </w:pPr>
      <w:r w:rsidRPr="008979AC">
        <w:rPr>
          <w:bCs/>
          <w:color w:val="000000"/>
        </w:rPr>
        <w:t xml:space="preserve">- заправочные станции, расположенные в пределах полосы отвода автомобильной дороги и на других земельных участках, - территории в границах предоставленного земельного участка и прилегающая территория </w:t>
      </w:r>
      <w:proofErr w:type="gramStart"/>
      <w:r w:rsidRPr="008979AC">
        <w:rPr>
          <w:bCs/>
          <w:color w:val="000000"/>
        </w:rPr>
        <w:t>в</w:t>
      </w:r>
      <w:proofErr w:type="gramEnd"/>
      <w:r w:rsidRPr="008979AC">
        <w:rPr>
          <w:bCs/>
          <w:color w:val="000000"/>
        </w:rPr>
        <w:t xml:space="preserve"> </w:t>
      </w:r>
      <w:proofErr w:type="gramStart"/>
      <w:r w:rsidRPr="008979AC">
        <w:rPr>
          <w:bCs/>
          <w:color w:val="000000"/>
        </w:rPr>
        <w:t>на</w:t>
      </w:r>
      <w:proofErr w:type="gramEnd"/>
      <w:r w:rsidRPr="008979AC">
        <w:rPr>
          <w:bCs/>
          <w:color w:val="000000"/>
        </w:rPr>
        <w:t xml:space="preserve"> расстоянии </w:t>
      </w:r>
      <w:smartTag w:uri="urn:schemas-microsoft-com:office:smarttags" w:element="metricconverter">
        <w:smartTagPr>
          <w:attr w:name="ProductID" w:val="200 м"/>
        </w:smartTagPr>
        <w:r w:rsidRPr="008979AC">
          <w:rPr>
            <w:bCs/>
            <w:color w:val="000000"/>
          </w:rPr>
          <w:t>200 м</w:t>
        </w:r>
      </w:smartTag>
      <w:r w:rsidRPr="008979AC">
        <w:rPr>
          <w:bCs/>
          <w:color w:val="000000"/>
        </w:rPr>
        <w:t xml:space="preserve"> по периметру от границ участка и до проезжей части улицы;</w:t>
      </w:r>
    </w:p>
    <w:p w:rsidR="00852360" w:rsidRPr="008979AC" w:rsidRDefault="00852360" w:rsidP="00852360">
      <w:pPr>
        <w:ind w:firstLine="709"/>
        <w:jc w:val="both"/>
        <w:rPr>
          <w:bCs/>
          <w:color w:val="000000"/>
        </w:rPr>
      </w:pPr>
      <w:r w:rsidRPr="008979AC">
        <w:rPr>
          <w:bCs/>
          <w:color w:val="000000"/>
        </w:rPr>
        <w:t xml:space="preserve">- гаражные кооперативы - территории в границах предоставленного земельного участка, прилегающая территория на расстоянии </w:t>
      </w:r>
      <w:smartTag w:uri="urn:schemas-microsoft-com:office:smarttags" w:element="metricconverter">
        <w:smartTagPr>
          <w:attr w:name="ProductID" w:val="100 м"/>
        </w:smartTagPr>
        <w:r w:rsidRPr="008979AC">
          <w:rPr>
            <w:bCs/>
            <w:color w:val="000000"/>
          </w:rPr>
          <w:t>100 м</w:t>
        </w:r>
      </w:smartTag>
      <w:r w:rsidRPr="008979AC">
        <w:rPr>
          <w:bCs/>
          <w:color w:val="000000"/>
        </w:rPr>
        <w:t xml:space="preserve"> по периметру от границ участка и до проезжей части улицы и подъездные пути к ним;</w:t>
      </w:r>
    </w:p>
    <w:p w:rsidR="00852360" w:rsidRPr="008979AC" w:rsidRDefault="00852360" w:rsidP="00852360">
      <w:pPr>
        <w:ind w:firstLine="709"/>
        <w:jc w:val="both"/>
        <w:rPr>
          <w:bCs/>
          <w:color w:val="000000"/>
        </w:rPr>
      </w:pPr>
      <w:r w:rsidRPr="008979AC">
        <w:rPr>
          <w:bCs/>
          <w:color w:val="000000"/>
        </w:rPr>
        <w:t xml:space="preserve">- садоводческие, огороднические и дачные некоммерческие объединения граждан - территория предоставленного земельного участка и прилегающая территория на расстоянии </w:t>
      </w:r>
      <w:smartTag w:uri="urn:schemas-microsoft-com:office:smarttags" w:element="metricconverter">
        <w:smartTagPr>
          <w:attr w:name="ProductID" w:val="50 м"/>
        </w:smartTagPr>
        <w:r w:rsidRPr="008979AC">
          <w:rPr>
            <w:bCs/>
            <w:color w:val="000000"/>
          </w:rPr>
          <w:t>50 м</w:t>
        </w:r>
      </w:smartTag>
      <w:r w:rsidRPr="008979AC">
        <w:rPr>
          <w:bCs/>
          <w:color w:val="000000"/>
        </w:rPr>
        <w:t xml:space="preserve"> по периметру от границ участка и до проезжей части улицы (в случае расположения объекта вдоль дороги);</w:t>
      </w:r>
    </w:p>
    <w:p w:rsidR="00852360" w:rsidRPr="008979AC" w:rsidRDefault="00852360" w:rsidP="00852360">
      <w:pPr>
        <w:ind w:firstLine="709"/>
        <w:jc w:val="both"/>
        <w:rPr>
          <w:bCs/>
          <w:color w:val="000000"/>
        </w:rPr>
      </w:pPr>
      <w:r w:rsidRPr="008979AC">
        <w:rPr>
          <w:bCs/>
          <w:color w:val="000000"/>
        </w:rPr>
        <w:t xml:space="preserve">- правообладатели земельных участков - прилегающая территория на расстоянии </w:t>
      </w:r>
      <w:smartTag w:uri="urn:schemas-microsoft-com:office:smarttags" w:element="metricconverter">
        <w:smartTagPr>
          <w:attr w:name="ProductID" w:val="100 м"/>
        </w:smartTagPr>
        <w:r w:rsidRPr="008979AC">
          <w:rPr>
            <w:bCs/>
            <w:color w:val="000000"/>
          </w:rPr>
          <w:t>100 м</w:t>
        </w:r>
      </w:smartTag>
      <w:r w:rsidRPr="008979AC">
        <w:rPr>
          <w:bCs/>
          <w:color w:val="000000"/>
        </w:rPr>
        <w:t xml:space="preserve"> по периметру от внешней границы земельного участка либо до проезжей части улицы (в случае расположения объекта вдоль дороги);</w:t>
      </w:r>
    </w:p>
    <w:p w:rsidR="00852360" w:rsidRPr="008979AC" w:rsidRDefault="00852360" w:rsidP="00852360">
      <w:pPr>
        <w:ind w:firstLine="709"/>
        <w:jc w:val="both"/>
        <w:rPr>
          <w:bCs/>
          <w:color w:val="000000"/>
        </w:rPr>
      </w:pPr>
      <w:r w:rsidRPr="008979AC">
        <w:rPr>
          <w:bCs/>
          <w:color w:val="000000"/>
        </w:rPr>
        <w:t xml:space="preserve">- владельцы стоянок длительного и краткосрочного хранения автотранспортных средств - территория в границах предоставленного земельного участка и прилегающая территория на расстоянии </w:t>
      </w:r>
      <w:smartTag w:uri="urn:schemas-microsoft-com:office:smarttags" w:element="metricconverter">
        <w:smartTagPr>
          <w:attr w:name="ProductID" w:val="100 м"/>
        </w:smartTagPr>
        <w:r w:rsidRPr="008979AC">
          <w:rPr>
            <w:bCs/>
            <w:color w:val="000000"/>
          </w:rPr>
          <w:t>100 м</w:t>
        </w:r>
      </w:smartTag>
      <w:r w:rsidRPr="008979AC">
        <w:rPr>
          <w:bCs/>
          <w:color w:val="000000"/>
        </w:rPr>
        <w:t xml:space="preserve"> по периметру от внешней границы земельного участка и до проезжей части улицы (в случае расположения объекта вдоль дороги).</w:t>
      </w:r>
    </w:p>
    <w:p w:rsidR="00852360" w:rsidRPr="008979AC" w:rsidRDefault="00852360" w:rsidP="00852360">
      <w:pPr>
        <w:ind w:firstLine="709"/>
        <w:jc w:val="both"/>
        <w:rPr>
          <w:bCs/>
          <w:color w:val="000000"/>
        </w:rPr>
      </w:pPr>
      <w:r w:rsidRPr="008979AC">
        <w:rPr>
          <w:bCs/>
          <w:color w:val="000000"/>
        </w:rPr>
        <w:t xml:space="preserve">- лица, ответственные за содержание подземных и наземных пешеходных переходов – территория на расстоянии </w:t>
      </w:r>
      <w:smartTag w:uri="urn:schemas-microsoft-com:office:smarttags" w:element="metricconverter">
        <w:smartTagPr>
          <w:attr w:name="ProductID" w:val="10 м"/>
        </w:smartTagPr>
        <w:r w:rsidRPr="008979AC">
          <w:rPr>
            <w:bCs/>
            <w:color w:val="000000"/>
          </w:rPr>
          <w:t>10 м</w:t>
        </w:r>
      </w:smartTag>
      <w:r w:rsidRPr="008979AC">
        <w:rPr>
          <w:bCs/>
          <w:color w:val="000000"/>
        </w:rPr>
        <w:t xml:space="preserve"> от наземной части перехода по всему периметру;</w:t>
      </w:r>
    </w:p>
    <w:p w:rsidR="00852360" w:rsidRPr="008979AC" w:rsidRDefault="00852360" w:rsidP="00852360">
      <w:pPr>
        <w:ind w:firstLine="709"/>
        <w:jc w:val="both"/>
        <w:rPr>
          <w:bCs/>
          <w:color w:val="000000"/>
        </w:rPr>
      </w:pPr>
      <w:bookmarkStart w:id="1" w:name="sub_109330"/>
      <w:r w:rsidRPr="008979AC">
        <w:rPr>
          <w:bCs/>
          <w:color w:val="000000"/>
        </w:rPr>
        <w:t xml:space="preserve">- владельцы отдельно стоящих объектов рекламы – территория в радиусе </w:t>
      </w:r>
      <w:smartTag w:uri="urn:schemas-microsoft-com:office:smarttags" w:element="metricconverter">
        <w:smartTagPr>
          <w:attr w:name="ProductID" w:val="10 метров"/>
        </w:smartTagPr>
        <w:r w:rsidRPr="008979AC">
          <w:rPr>
            <w:bCs/>
            <w:color w:val="000000"/>
          </w:rPr>
          <w:t>10 метров</w:t>
        </w:r>
      </w:smartTag>
      <w:r w:rsidRPr="008979AC">
        <w:rPr>
          <w:bCs/>
          <w:color w:val="000000"/>
        </w:rPr>
        <w:t xml:space="preserve"> от основания объекта;</w:t>
      </w:r>
    </w:p>
    <w:p w:rsidR="00852360" w:rsidRPr="008979AC" w:rsidRDefault="00852360" w:rsidP="00852360">
      <w:pPr>
        <w:ind w:firstLine="709"/>
        <w:jc w:val="both"/>
        <w:rPr>
          <w:bCs/>
          <w:color w:val="000000"/>
        </w:rPr>
      </w:pPr>
      <w:bookmarkStart w:id="2" w:name="sub_109333"/>
      <w:bookmarkEnd w:id="1"/>
      <w:r w:rsidRPr="008979AC">
        <w:rPr>
          <w:bCs/>
          <w:color w:val="000000"/>
        </w:rPr>
        <w:t xml:space="preserve">- владельцы железнодорожных путей, проходящих по территории муниципального образования, - в пределах полосы отвода, включая откосы выемок и насыпей, переезды, переходы через пути, а также </w:t>
      </w:r>
      <w:proofErr w:type="gramStart"/>
      <w:r w:rsidRPr="008979AC">
        <w:rPr>
          <w:bCs/>
          <w:color w:val="000000"/>
        </w:rPr>
        <w:t>прилегающая</w:t>
      </w:r>
      <w:proofErr w:type="gramEnd"/>
      <w:r w:rsidRPr="008979AC">
        <w:rPr>
          <w:bCs/>
          <w:color w:val="000000"/>
        </w:rPr>
        <w:t xml:space="preserve"> территории на расстоянии </w:t>
      </w:r>
      <w:smartTag w:uri="urn:schemas-microsoft-com:office:smarttags" w:element="metricconverter">
        <w:smartTagPr>
          <w:attr w:name="ProductID" w:val="20 м"/>
        </w:smartTagPr>
        <w:r w:rsidRPr="008979AC">
          <w:rPr>
            <w:bCs/>
            <w:color w:val="000000"/>
          </w:rPr>
          <w:t>20 м</w:t>
        </w:r>
      </w:smartTag>
      <w:r w:rsidRPr="008979AC">
        <w:rPr>
          <w:bCs/>
          <w:color w:val="000000"/>
        </w:rPr>
        <w:t xml:space="preserve"> от границ отведенного земельного участка по всему периметру;</w:t>
      </w:r>
    </w:p>
    <w:p w:rsidR="00852360" w:rsidRPr="008979AC" w:rsidRDefault="00852360" w:rsidP="00852360">
      <w:pPr>
        <w:ind w:firstLine="709"/>
        <w:jc w:val="both"/>
        <w:rPr>
          <w:bCs/>
          <w:color w:val="000000"/>
        </w:rPr>
      </w:pPr>
      <w:bookmarkStart w:id="3" w:name="sub_109334"/>
      <w:bookmarkEnd w:id="2"/>
      <w:r w:rsidRPr="008979AC">
        <w:rPr>
          <w:bCs/>
          <w:color w:val="000000"/>
        </w:rPr>
        <w:t>- специализированные организации, эксплуатирующие линии электропередач, газовых, водопроводных и тепловых сетей – территория, отведенная для размещения таких объектов и территория в пределах охранной зоны;</w:t>
      </w:r>
    </w:p>
    <w:bookmarkEnd w:id="3"/>
    <w:p w:rsidR="00852360" w:rsidRPr="008979AC" w:rsidRDefault="00852360" w:rsidP="00852360">
      <w:pPr>
        <w:ind w:firstLine="709"/>
        <w:jc w:val="both"/>
        <w:rPr>
          <w:bCs/>
          <w:color w:val="000000"/>
        </w:rPr>
      </w:pPr>
      <w:r w:rsidRPr="008979AC">
        <w:rPr>
          <w:bCs/>
          <w:color w:val="000000"/>
        </w:rPr>
        <w:lastRenderedPageBreak/>
        <w:t xml:space="preserve">- владельцы отдельно стоящих тепловых, трансформаторных подстанций, зданий и сооружений инженерно-технического назначения на территориях общего пользования - в пределах санитарно-защитной зоны, но не менее </w:t>
      </w:r>
      <w:smartTag w:uri="urn:schemas-microsoft-com:office:smarttags" w:element="metricconverter">
        <w:smartTagPr>
          <w:attr w:name="ProductID" w:val="15 м"/>
        </w:smartTagPr>
        <w:r w:rsidRPr="008979AC">
          <w:rPr>
            <w:bCs/>
            <w:color w:val="000000"/>
          </w:rPr>
          <w:t>15 м</w:t>
        </w:r>
      </w:smartTag>
      <w:r w:rsidRPr="008979AC">
        <w:rPr>
          <w:bCs/>
          <w:color w:val="000000"/>
        </w:rPr>
        <w:t xml:space="preserve"> по периметру.</w:t>
      </w:r>
    </w:p>
    <w:p w:rsidR="00852360" w:rsidRPr="008979AC" w:rsidRDefault="00852360" w:rsidP="00852360">
      <w:pPr>
        <w:ind w:firstLine="709"/>
        <w:jc w:val="both"/>
        <w:rPr>
          <w:bCs/>
          <w:color w:val="000000"/>
        </w:rPr>
      </w:pPr>
      <w:bookmarkStart w:id="4" w:name="sub_109336"/>
      <w:r w:rsidRPr="008979AC">
        <w:rPr>
          <w:bCs/>
          <w:color w:val="000000"/>
        </w:rPr>
        <w:t xml:space="preserve">- специализированные организации, обслуживающие площадки, предназначенные для размещения мусорных контейнеров, - на расстоянии </w:t>
      </w:r>
      <w:smartTag w:uri="urn:schemas-microsoft-com:office:smarttags" w:element="metricconverter">
        <w:smartTagPr>
          <w:attr w:name="ProductID" w:val="20 м"/>
        </w:smartTagPr>
        <w:r w:rsidRPr="008979AC">
          <w:rPr>
            <w:bCs/>
            <w:color w:val="000000"/>
          </w:rPr>
          <w:t>20 м</w:t>
        </w:r>
      </w:smartTag>
      <w:r w:rsidRPr="008979AC">
        <w:rPr>
          <w:bCs/>
          <w:color w:val="000000"/>
        </w:rPr>
        <w:t xml:space="preserve"> по периметру</w:t>
      </w:r>
      <w:bookmarkEnd w:id="4"/>
      <w:r w:rsidRPr="008979AC">
        <w:rPr>
          <w:bCs/>
          <w:color w:val="000000"/>
        </w:rPr>
        <w:t>.</w:t>
      </w:r>
    </w:p>
    <w:p w:rsidR="00852360" w:rsidRPr="008979AC" w:rsidRDefault="00852360" w:rsidP="00852360">
      <w:pPr>
        <w:ind w:firstLine="709"/>
        <w:jc w:val="both"/>
        <w:rPr>
          <w:bCs/>
          <w:color w:val="000000"/>
        </w:rPr>
      </w:pPr>
      <w:r w:rsidRPr="008979AC">
        <w:rPr>
          <w:bCs/>
          <w:color w:val="000000"/>
        </w:rPr>
        <w:t>При определении границ прилегающей территории на основании вышеуказанных нормативов учитываются следующие правила:</w:t>
      </w:r>
    </w:p>
    <w:p w:rsidR="00852360" w:rsidRPr="008979AC" w:rsidRDefault="00852360" w:rsidP="00852360">
      <w:pPr>
        <w:ind w:firstLine="709"/>
        <w:jc w:val="both"/>
      </w:pPr>
      <w:r w:rsidRPr="008979AC">
        <w:t xml:space="preserve">в случае, если в отношении одной и той же территории действуют нормативы определения границ прилегающей территории нескольких лиц, то границы прилегающей территории для каждого такого лица </w:t>
      </w:r>
      <w:proofErr w:type="gramStart"/>
      <w:r w:rsidRPr="008979AC">
        <w:t>могут</w:t>
      </w:r>
      <w:proofErr w:type="gramEnd"/>
      <w:r w:rsidRPr="008979AC">
        <w:t xml:space="preserve"> устанавливается договором между ними путем деления площади, полученной в результате наложения, на количество лиц, обязанных участвовать в содержании прилегающей территории. В договоре обязанные лица вправе установить границы прилегающей территории на площади наложения для каждого обязанного лица, а также отступить от правила о равном размере площади для каждого. Вне зависимости от наличия либо отсутствия такого договора, а также его содержания каждое обязанное лицо несет солидарную ответственность за содержание прилегающей территории в пределах границ, образованных в результате применения установленных для него нормативов. При ненадлежащем исполнении обязанностей по содержанию прилегающей территории орган местного самоуправления вправе предъявить требования к любому обязанному лицу, в отношении которого установлен и действует норматив определения границ прилегающей территории. </w:t>
      </w:r>
    </w:p>
    <w:p w:rsidR="00852360" w:rsidRPr="008979AC" w:rsidRDefault="00852360" w:rsidP="00852360">
      <w:pPr>
        <w:ind w:firstLine="709"/>
        <w:jc w:val="both"/>
      </w:pPr>
      <w:r w:rsidRPr="008979AC">
        <w:t>13.12. На прилегающей территории не допускается:</w:t>
      </w:r>
    </w:p>
    <w:p w:rsidR="00852360" w:rsidRPr="008979AC" w:rsidRDefault="00852360" w:rsidP="00852360">
      <w:pPr>
        <w:ind w:firstLine="709"/>
        <w:jc w:val="both"/>
        <w:rPr>
          <w:color w:val="000000"/>
        </w:rPr>
      </w:pPr>
      <w:r w:rsidRPr="008979AC">
        <w:rPr>
          <w:color w:val="000000"/>
        </w:rPr>
        <w:t>- наличие либо складирование мусора;</w:t>
      </w:r>
    </w:p>
    <w:p w:rsidR="00852360" w:rsidRPr="008979AC" w:rsidRDefault="00852360" w:rsidP="00852360">
      <w:pPr>
        <w:ind w:firstLine="709"/>
        <w:jc w:val="both"/>
        <w:rPr>
          <w:color w:val="000000"/>
        </w:rPr>
      </w:pPr>
      <w:r w:rsidRPr="008979AC">
        <w:rPr>
          <w:color w:val="000000"/>
        </w:rPr>
        <w:t xml:space="preserve">- наличие </w:t>
      </w:r>
      <w:proofErr w:type="spellStart"/>
      <w:r w:rsidRPr="008979AC">
        <w:rPr>
          <w:color w:val="000000"/>
        </w:rPr>
        <w:t>непокошенного</w:t>
      </w:r>
      <w:proofErr w:type="spellEnd"/>
      <w:r w:rsidRPr="008979AC">
        <w:rPr>
          <w:color w:val="000000"/>
        </w:rPr>
        <w:t xml:space="preserve"> травяного покрова высотой более </w:t>
      </w:r>
      <w:smartTag w:uri="urn:schemas-microsoft-com:office:smarttags" w:element="metricconverter">
        <w:smartTagPr>
          <w:attr w:name="ProductID" w:val="15 см"/>
        </w:smartTagPr>
        <w:r w:rsidRPr="008979AC">
          <w:rPr>
            <w:color w:val="000000"/>
          </w:rPr>
          <w:t>15 см</w:t>
        </w:r>
      </w:smartTag>
      <w:r w:rsidRPr="008979AC">
        <w:rPr>
          <w:color w:val="000000"/>
        </w:rPr>
        <w:t>, наличие сорняков, засохшей травы, опавших листьев, срезанных веток и спиленных (срубленных) стволов деревьев;</w:t>
      </w:r>
    </w:p>
    <w:p w:rsidR="00852360" w:rsidRPr="008979AC" w:rsidRDefault="00852360" w:rsidP="00852360">
      <w:pPr>
        <w:ind w:firstLine="709"/>
        <w:jc w:val="both"/>
        <w:rPr>
          <w:color w:val="000000"/>
        </w:rPr>
      </w:pPr>
      <w:r w:rsidRPr="008979AC">
        <w:rPr>
          <w:color w:val="000000"/>
        </w:rPr>
        <w:t>- засохших деревьев и кустарников;</w:t>
      </w:r>
    </w:p>
    <w:p w:rsidR="00852360" w:rsidRPr="008979AC" w:rsidRDefault="00852360" w:rsidP="00852360">
      <w:pPr>
        <w:ind w:firstLine="709"/>
        <w:jc w:val="both"/>
        <w:rPr>
          <w:color w:val="000000"/>
        </w:rPr>
      </w:pPr>
      <w:r w:rsidRPr="008979AC">
        <w:rPr>
          <w:color w:val="000000"/>
        </w:rPr>
        <w:t>- отсутствие травяного покрова неблагоустроенной почвы;</w:t>
      </w:r>
    </w:p>
    <w:p w:rsidR="00852360" w:rsidRPr="008979AC" w:rsidRDefault="00852360" w:rsidP="00852360">
      <w:pPr>
        <w:ind w:firstLine="709"/>
        <w:jc w:val="both"/>
        <w:rPr>
          <w:color w:val="000000"/>
        </w:rPr>
      </w:pPr>
      <w:r w:rsidRPr="008979AC">
        <w:rPr>
          <w:color w:val="000000"/>
        </w:rPr>
        <w:t>- отсутствие формовочной обрезки крон деревьев, неподстриженных кустарников;</w:t>
      </w:r>
    </w:p>
    <w:p w:rsidR="00852360" w:rsidRPr="008979AC" w:rsidRDefault="00852360" w:rsidP="00852360">
      <w:pPr>
        <w:ind w:firstLine="709"/>
        <w:jc w:val="both"/>
        <w:rPr>
          <w:color w:val="000000"/>
        </w:rPr>
      </w:pPr>
      <w:r w:rsidRPr="008979AC">
        <w:rPr>
          <w:color w:val="000000"/>
        </w:rPr>
        <w:t>- складирование снега и льда;</w:t>
      </w:r>
    </w:p>
    <w:p w:rsidR="00852360" w:rsidRPr="008979AC" w:rsidRDefault="00852360" w:rsidP="00852360">
      <w:pPr>
        <w:ind w:firstLine="709"/>
        <w:jc w:val="both"/>
        <w:rPr>
          <w:color w:val="000000"/>
        </w:rPr>
      </w:pPr>
      <w:r w:rsidRPr="008979AC">
        <w:rPr>
          <w:color w:val="000000"/>
        </w:rPr>
        <w:t>- складирование строительных материалов и отходов.</w:t>
      </w:r>
    </w:p>
    <w:p w:rsidR="00852360" w:rsidRPr="008979AC" w:rsidRDefault="00852360" w:rsidP="00852360">
      <w:pPr>
        <w:ind w:firstLine="709"/>
        <w:jc w:val="both"/>
      </w:pPr>
      <w:r w:rsidRPr="008979AC">
        <w:rPr>
          <w:color w:val="000000"/>
        </w:rPr>
        <w:t xml:space="preserve">13.13. </w:t>
      </w:r>
      <w:r w:rsidRPr="008979AC">
        <w:t>Собственники жилых домов индивидуальной и другой малоэтажной застройки на прилегающей территории обязаны:</w:t>
      </w:r>
    </w:p>
    <w:p w:rsidR="00852360" w:rsidRPr="008979AC" w:rsidRDefault="00852360" w:rsidP="00852360">
      <w:pPr>
        <w:pStyle w:val="ConsPlusNormal"/>
        <w:ind w:firstLine="709"/>
        <w:jc w:val="both"/>
        <w:rPr>
          <w:rFonts w:ascii="Times New Roman" w:hAnsi="Times New Roman" w:cs="Times New Roman"/>
          <w:sz w:val="24"/>
          <w:szCs w:val="24"/>
        </w:rPr>
      </w:pPr>
      <w:r w:rsidRPr="008979AC">
        <w:rPr>
          <w:rFonts w:ascii="Times New Roman" w:hAnsi="Times New Roman" w:cs="Times New Roman"/>
          <w:sz w:val="24"/>
          <w:szCs w:val="24"/>
        </w:rPr>
        <w:t>- обеспечивать сохранность имеющихся зеленых насаждений, их полив в сухую погоду.</w:t>
      </w:r>
    </w:p>
    <w:p w:rsidR="00852360" w:rsidRPr="008979AC" w:rsidRDefault="00852360" w:rsidP="00852360">
      <w:pPr>
        <w:pStyle w:val="ConsPlusNormal"/>
        <w:ind w:firstLine="709"/>
        <w:jc w:val="both"/>
        <w:rPr>
          <w:rFonts w:ascii="Times New Roman" w:hAnsi="Times New Roman" w:cs="Times New Roman"/>
          <w:sz w:val="24"/>
          <w:szCs w:val="24"/>
        </w:rPr>
      </w:pPr>
      <w:r w:rsidRPr="008979AC">
        <w:rPr>
          <w:rFonts w:ascii="Times New Roman" w:hAnsi="Times New Roman" w:cs="Times New Roman"/>
          <w:sz w:val="24"/>
          <w:szCs w:val="24"/>
        </w:rPr>
        <w:t>- очищать канавы, трубы для стока воды для обеспечения отвода ливневых вод.</w:t>
      </w:r>
    </w:p>
    <w:p w:rsidR="00852360" w:rsidRPr="008979AC" w:rsidRDefault="00852360" w:rsidP="00852360">
      <w:pPr>
        <w:pStyle w:val="ConsPlusNormal"/>
        <w:ind w:firstLine="709"/>
        <w:jc w:val="both"/>
        <w:rPr>
          <w:rFonts w:ascii="Times New Roman" w:hAnsi="Times New Roman" w:cs="Times New Roman"/>
          <w:sz w:val="24"/>
          <w:szCs w:val="24"/>
        </w:rPr>
      </w:pPr>
      <w:r w:rsidRPr="008979AC">
        <w:rPr>
          <w:rFonts w:ascii="Times New Roman" w:hAnsi="Times New Roman" w:cs="Times New Roman"/>
          <w:sz w:val="24"/>
          <w:szCs w:val="24"/>
        </w:rPr>
        <w:t>- осуществлять сброс, накопление мусора и отходов в специально отведенных для этих целей местах (площадках, контейнерах и др.).</w:t>
      </w:r>
    </w:p>
    <w:p w:rsidR="00852360" w:rsidRPr="008979AC" w:rsidRDefault="00852360" w:rsidP="00852360">
      <w:pPr>
        <w:pStyle w:val="ConsPlusNormal"/>
        <w:ind w:firstLine="709"/>
        <w:jc w:val="both"/>
        <w:rPr>
          <w:rFonts w:ascii="Times New Roman" w:hAnsi="Times New Roman" w:cs="Times New Roman"/>
          <w:sz w:val="24"/>
          <w:szCs w:val="24"/>
        </w:rPr>
      </w:pPr>
      <w:r w:rsidRPr="008979AC">
        <w:rPr>
          <w:rFonts w:ascii="Times New Roman" w:hAnsi="Times New Roman" w:cs="Times New Roman"/>
          <w:sz w:val="24"/>
          <w:szCs w:val="24"/>
        </w:rPr>
        <w:t>- обустраивать и содержать ливневые системы водоотведения, не допуская розлива (слива) сточных и фекальных вод.</w:t>
      </w:r>
    </w:p>
    <w:p w:rsidR="00852360" w:rsidRDefault="00852360" w:rsidP="00852360">
      <w:pPr>
        <w:pStyle w:val="ConsPlusNormal"/>
        <w:ind w:firstLine="709"/>
        <w:jc w:val="both"/>
        <w:rPr>
          <w:rFonts w:ascii="Times New Roman" w:hAnsi="Times New Roman" w:cs="Times New Roman"/>
          <w:sz w:val="24"/>
          <w:szCs w:val="24"/>
        </w:rPr>
      </w:pPr>
      <w:r w:rsidRPr="008979AC">
        <w:rPr>
          <w:rFonts w:ascii="Times New Roman" w:hAnsi="Times New Roman" w:cs="Times New Roman"/>
          <w:sz w:val="24"/>
          <w:szCs w:val="24"/>
        </w:rPr>
        <w:t>- производить уборку мусора, удаление карантинной сорной растительности.</w:t>
      </w:r>
    </w:p>
    <w:p w:rsidR="00852360" w:rsidRPr="008979AC" w:rsidRDefault="00852360" w:rsidP="00852360">
      <w:pPr>
        <w:pStyle w:val="ConsPlusNormal"/>
        <w:ind w:firstLine="709"/>
        <w:jc w:val="both"/>
        <w:rPr>
          <w:rFonts w:ascii="Times New Roman" w:hAnsi="Times New Roman" w:cs="Times New Roman"/>
          <w:sz w:val="24"/>
          <w:szCs w:val="24"/>
        </w:rPr>
      </w:pPr>
    </w:p>
    <w:p w:rsidR="00852360" w:rsidRPr="002F5DFE" w:rsidRDefault="00852360" w:rsidP="00852360">
      <w:pPr>
        <w:jc w:val="both"/>
        <w:rPr>
          <w:b/>
          <w:bCs/>
          <w:color w:val="000000"/>
        </w:rPr>
      </w:pPr>
      <w:r>
        <w:t xml:space="preserve">                                 </w:t>
      </w:r>
      <w:r w:rsidRPr="008979AC">
        <w:rPr>
          <w:b/>
          <w:bCs/>
          <w:color w:val="000000"/>
        </w:rPr>
        <w:t xml:space="preserve">14. Общественное участие и контроль в сфере благоустройства. </w:t>
      </w:r>
    </w:p>
    <w:p w:rsidR="00852360" w:rsidRPr="008979AC" w:rsidRDefault="00852360" w:rsidP="00852360">
      <w:pPr>
        <w:autoSpaceDE w:val="0"/>
        <w:autoSpaceDN w:val="0"/>
        <w:adjustRightInd w:val="0"/>
        <w:ind w:firstLine="993"/>
        <w:jc w:val="both"/>
        <w:rPr>
          <w:b/>
          <w:color w:val="000000"/>
        </w:rPr>
      </w:pPr>
      <w:r w:rsidRPr="008979AC">
        <w:rPr>
          <w:b/>
          <w:color w:val="000000"/>
        </w:rPr>
        <w:t>14.1. Порядок участия граждан и организаций в реализации мероприятий по благоустройству территорий муниципальных образований.</w:t>
      </w:r>
    </w:p>
    <w:p w:rsidR="00852360" w:rsidRPr="008979AC" w:rsidRDefault="00852360" w:rsidP="00852360">
      <w:pPr>
        <w:autoSpaceDE w:val="0"/>
        <w:autoSpaceDN w:val="0"/>
        <w:adjustRightInd w:val="0"/>
        <w:ind w:firstLine="993"/>
        <w:jc w:val="both"/>
        <w:rPr>
          <w:color w:val="000000"/>
        </w:rPr>
      </w:pPr>
      <w:r w:rsidRPr="008979AC">
        <w:rPr>
          <w:b/>
          <w:bCs/>
          <w:color w:val="000000"/>
        </w:rPr>
        <w:t xml:space="preserve">14.1.1 Формы общественного участия </w:t>
      </w:r>
      <w:r w:rsidRPr="008979AC">
        <w:rPr>
          <w:b/>
          <w:color w:val="000000"/>
        </w:rPr>
        <w:t xml:space="preserve">в содержании прилегающих территорий. </w:t>
      </w:r>
    </w:p>
    <w:p w:rsidR="00852360" w:rsidRPr="008979AC" w:rsidRDefault="00852360" w:rsidP="00852360">
      <w:pPr>
        <w:autoSpaceDE w:val="0"/>
        <w:autoSpaceDN w:val="0"/>
        <w:adjustRightInd w:val="0"/>
        <w:ind w:firstLine="993"/>
        <w:jc w:val="both"/>
        <w:rPr>
          <w:color w:val="000000"/>
        </w:rPr>
      </w:pPr>
      <w:r w:rsidRPr="008979AC">
        <w:rPr>
          <w:color w:val="000000"/>
        </w:rPr>
        <w:t xml:space="preserve"> Все решения, касающиеся благоустройства и развития городской среды (среды населенного пункта), принимается на общественных слушаниях, с учетом мнения жителей соответствующих территорий муниципальных образований и иных заинтересованных лиц. </w:t>
      </w:r>
    </w:p>
    <w:p w:rsidR="00852360" w:rsidRPr="008979AC" w:rsidRDefault="00852360" w:rsidP="00852360">
      <w:pPr>
        <w:autoSpaceDE w:val="0"/>
        <w:autoSpaceDN w:val="0"/>
        <w:adjustRightInd w:val="0"/>
        <w:ind w:firstLine="993"/>
        <w:jc w:val="both"/>
      </w:pPr>
      <w:r w:rsidRPr="008979AC">
        <w:lastRenderedPageBreak/>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852360" w:rsidRPr="008979AC" w:rsidRDefault="00852360" w:rsidP="00852360">
      <w:pPr>
        <w:autoSpaceDE w:val="0"/>
        <w:autoSpaceDN w:val="0"/>
        <w:adjustRightInd w:val="0"/>
        <w:ind w:firstLine="993"/>
        <w:jc w:val="both"/>
      </w:pPr>
      <w:r w:rsidRPr="008979AC">
        <w:t>а) совместное определение целей и задач по развитию территории, инвентаризация проблем и потенциалов среды;</w:t>
      </w:r>
    </w:p>
    <w:p w:rsidR="00852360" w:rsidRPr="008979AC" w:rsidRDefault="00852360" w:rsidP="00852360">
      <w:pPr>
        <w:autoSpaceDE w:val="0"/>
        <w:autoSpaceDN w:val="0"/>
        <w:adjustRightInd w:val="0"/>
        <w:ind w:firstLine="993"/>
        <w:jc w:val="both"/>
      </w:pPr>
      <w:proofErr w:type="gramStart"/>
      <w:r w:rsidRPr="008979AC">
        <w:t>б) определение основных видов активностей, функциональных зон общественных пространств, под которыми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8979AC">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52360" w:rsidRPr="008979AC" w:rsidRDefault="00852360" w:rsidP="00852360">
      <w:pPr>
        <w:autoSpaceDE w:val="0"/>
        <w:autoSpaceDN w:val="0"/>
        <w:adjustRightInd w:val="0"/>
        <w:ind w:firstLine="993"/>
        <w:jc w:val="both"/>
      </w:pPr>
      <w:r w:rsidRPr="008979AC">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52360" w:rsidRPr="008979AC" w:rsidRDefault="00852360" w:rsidP="00852360">
      <w:pPr>
        <w:autoSpaceDE w:val="0"/>
        <w:autoSpaceDN w:val="0"/>
        <w:adjustRightInd w:val="0"/>
        <w:ind w:firstLine="993"/>
        <w:jc w:val="both"/>
      </w:pPr>
      <w:r w:rsidRPr="008979AC">
        <w:t>г) консультации в выборе типов покрытий, с учетом функционального зонирования территории;</w:t>
      </w:r>
    </w:p>
    <w:p w:rsidR="00852360" w:rsidRPr="008979AC" w:rsidRDefault="00852360" w:rsidP="00852360">
      <w:pPr>
        <w:autoSpaceDE w:val="0"/>
        <w:autoSpaceDN w:val="0"/>
        <w:adjustRightInd w:val="0"/>
        <w:ind w:firstLine="993"/>
        <w:jc w:val="both"/>
      </w:pPr>
      <w:r w:rsidRPr="008979AC">
        <w:t>д) консультации по предполагаемым типам озеленения;</w:t>
      </w:r>
    </w:p>
    <w:p w:rsidR="00852360" w:rsidRPr="008979AC" w:rsidRDefault="00852360" w:rsidP="00852360">
      <w:pPr>
        <w:autoSpaceDE w:val="0"/>
        <w:autoSpaceDN w:val="0"/>
        <w:adjustRightInd w:val="0"/>
        <w:ind w:firstLine="993"/>
        <w:jc w:val="both"/>
      </w:pPr>
      <w:r w:rsidRPr="008979AC">
        <w:t>е) консультации по предполагаемым типам освещения и осветительного оборудования;</w:t>
      </w:r>
    </w:p>
    <w:p w:rsidR="00852360" w:rsidRPr="008979AC" w:rsidRDefault="00852360" w:rsidP="00852360">
      <w:pPr>
        <w:autoSpaceDE w:val="0"/>
        <w:autoSpaceDN w:val="0"/>
        <w:adjustRightInd w:val="0"/>
        <w:ind w:firstLine="993"/>
        <w:jc w:val="both"/>
      </w:pPr>
      <w:r w:rsidRPr="008979AC">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52360" w:rsidRPr="008979AC" w:rsidRDefault="00852360" w:rsidP="00852360">
      <w:pPr>
        <w:autoSpaceDE w:val="0"/>
        <w:autoSpaceDN w:val="0"/>
        <w:adjustRightInd w:val="0"/>
        <w:ind w:firstLine="993"/>
        <w:jc w:val="both"/>
      </w:pPr>
      <w:r w:rsidRPr="008979AC">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52360" w:rsidRPr="008979AC" w:rsidRDefault="00852360" w:rsidP="00852360">
      <w:pPr>
        <w:autoSpaceDE w:val="0"/>
        <w:autoSpaceDN w:val="0"/>
        <w:adjustRightInd w:val="0"/>
        <w:ind w:firstLine="993"/>
        <w:jc w:val="both"/>
      </w:pPr>
      <w:r w:rsidRPr="008979AC">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52360" w:rsidRPr="008979AC" w:rsidRDefault="00852360" w:rsidP="00852360">
      <w:pPr>
        <w:autoSpaceDE w:val="0"/>
        <w:autoSpaceDN w:val="0"/>
        <w:adjustRightInd w:val="0"/>
        <w:ind w:firstLine="993"/>
        <w:jc w:val="both"/>
      </w:pPr>
      <w:r w:rsidRPr="008979AC">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52360" w:rsidRPr="008979AC" w:rsidRDefault="00852360" w:rsidP="00852360">
      <w:pPr>
        <w:autoSpaceDE w:val="0"/>
        <w:autoSpaceDN w:val="0"/>
        <w:adjustRightInd w:val="0"/>
        <w:ind w:firstLine="993"/>
        <w:jc w:val="both"/>
      </w:pPr>
      <w:r w:rsidRPr="008979AC">
        <w:t>При реализации проектов необходимо информировать общественность о планирующихся изменениях и возможности участия в этом процессе.</w:t>
      </w:r>
    </w:p>
    <w:p w:rsidR="00852360" w:rsidRPr="008979AC" w:rsidRDefault="00852360" w:rsidP="00852360">
      <w:pPr>
        <w:autoSpaceDE w:val="0"/>
        <w:autoSpaceDN w:val="0"/>
        <w:adjustRightInd w:val="0"/>
        <w:ind w:firstLine="993"/>
        <w:jc w:val="both"/>
      </w:pPr>
      <w:r w:rsidRPr="008979AC">
        <w:t>Информирование может осуществляться путем:</w:t>
      </w:r>
    </w:p>
    <w:p w:rsidR="00852360" w:rsidRPr="008979AC" w:rsidRDefault="00852360" w:rsidP="00852360">
      <w:pPr>
        <w:autoSpaceDE w:val="0"/>
        <w:autoSpaceDN w:val="0"/>
        <w:adjustRightInd w:val="0"/>
        <w:ind w:firstLine="993"/>
        <w:jc w:val="both"/>
      </w:pPr>
      <w:r w:rsidRPr="008979AC">
        <w:t>а) размещения на официальном сайте органа местного самоуправления информации о ходе реализации проекта благоустройства, с публикацией фото, видео и текстовых отчетов по итогам проведения общественных обсуждений;</w:t>
      </w:r>
    </w:p>
    <w:p w:rsidR="00852360" w:rsidRPr="008979AC" w:rsidRDefault="00852360" w:rsidP="00852360">
      <w:pPr>
        <w:autoSpaceDE w:val="0"/>
        <w:autoSpaceDN w:val="0"/>
        <w:adjustRightInd w:val="0"/>
        <w:ind w:firstLine="993"/>
        <w:jc w:val="both"/>
      </w:pPr>
      <w:r w:rsidRPr="008979AC">
        <w:t>б) работы с местными средствами массовой информации, охватывающими широкий круг жителей разных возрастных групп и потенциальные аудитории проекта;</w:t>
      </w:r>
    </w:p>
    <w:p w:rsidR="00852360" w:rsidRPr="008979AC" w:rsidRDefault="00852360" w:rsidP="00852360">
      <w:pPr>
        <w:autoSpaceDE w:val="0"/>
        <w:autoSpaceDN w:val="0"/>
        <w:adjustRightInd w:val="0"/>
        <w:ind w:firstLine="993"/>
        <w:jc w:val="both"/>
      </w:pPr>
      <w:r w:rsidRPr="008979AC">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w:t>
      </w:r>
    </w:p>
    <w:p w:rsidR="00852360" w:rsidRPr="008979AC" w:rsidRDefault="00852360" w:rsidP="00852360">
      <w:pPr>
        <w:autoSpaceDE w:val="0"/>
        <w:autoSpaceDN w:val="0"/>
        <w:adjustRightInd w:val="0"/>
        <w:ind w:firstLine="993"/>
        <w:jc w:val="both"/>
      </w:pPr>
      <w:r w:rsidRPr="008979AC">
        <w:t>г) индивидуальных приглашений участников встречи лично, по электронной почте или по телефону;</w:t>
      </w:r>
    </w:p>
    <w:p w:rsidR="00852360" w:rsidRPr="008979AC" w:rsidRDefault="00852360" w:rsidP="00852360">
      <w:pPr>
        <w:autoSpaceDE w:val="0"/>
        <w:autoSpaceDN w:val="0"/>
        <w:adjustRightInd w:val="0"/>
        <w:ind w:firstLine="993"/>
        <w:jc w:val="both"/>
      </w:pPr>
      <w:r w:rsidRPr="008979AC">
        <w:t xml:space="preserve">д)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На стендах размещается информация </w:t>
      </w:r>
      <w:proofErr w:type="gramStart"/>
      <w:r w:rsidRPr="008979AC">
        <w:t>о</w:t>
      </w:r>
      <w:proofErr w:type="gramEnd"/>
      <w:r w:rsidRPr="008979AC">
        <w:t xml:space="preserve"> всех этапах процесса проектирования и отчетах по итогам проведения общественных обсуждений.</w:t>
      </w:r>
    </w:p>
    <w:p w:rsidR="00852360" w:rsidRPr="008979AC" w:rsidRDefault="00852360" w:rsidP="00852360">
      <w:pPr>
        <w:autoSpaceDE w:val="0"/>
        <w:autoSpaceDN w:val="0"/>
        <w:adjustRightInd w:val="0"/>
        <w:ind w:firstLine="993"/>
        <w:jc w:val="both"/>
        <w:rPr>
          <w:color w:val="000000"/>
        </w:rPr>
      </w:pPr>
      <w:r w:rsidRPr="008979AC">
        <w:rPr>
          <w:color w:val="000000"/>
        </w:rPr>
        <w:lastRenderedPageBreak/>
        <w:t xml:space="preserve">14.1.2. При организации общественного участия граждан, организаций в обсуждении проектов благоустройства территорий используются анкетирование, опросы, проведение общественных обсуждений, проведение оценки эксплуатации территории и пр. </w:t>
      </w:r>
    </w:p>
    <w:p w:rsidR="00852360" w:rsidRPr="008979AC" w:rsidRDefault="00852360" w:rsidP="00852360">
      <w:pPr>
        <w:autoSpaceDE w:val="0"/>
        <w:autoSpaceDN w:val="0"/>
        <w:adjustRightInd w:val="0"/>
        <w:ind w:firstLine="993"/>
        <w:jc w:val="both"/>
        <w:rPr>
          <w:color w:val="000000"/>
        </w:rPr>
      </w:pPr>
      <w:r w:rsidRPr="008979AC">
        <w:rPr>
          <w:color w:val="000000"/>
        </w:rPr>
        <w:t xml:space="preserve">14.1.3. На каждом этапе проектирования выбирается наиболее подходящие для конкретной ситуации механизмы, наиболее простые и понятные для всех заинтересованных в проекте сторон. </w:t>
      </w:r>
    </w:p>
    <w:p w:rsidR="00852360" w:rsidRPr="008979AC" w:rsidRDefault="00852360" w:rsidP="00852360">
      <w:pPr>
        <w:autoSpaceDE w:val="0"/>
        <w:autoSpaceDN w:val="0"/>
        <w:adjustRightInd w:val="0"/>
        <w:ind w:firstLine="993"/>
        <w:jc w:val="both"/>
      </w:pPr>
      <w:r w:rsidRPr="008979AC">
        <w:rPr>
          <w:color w:val="000000"/>
        </w:rPr>
        <w:t>14.1</w:t>
      </w:r>
      <w:r w:rsidRPr="008979AC">
        <w:t>.4. Общественный контроль в области благоустройства осуществляет Общественный совет в сфере жилищно-коммунального хозяйства и градостроительства.</w:t>
      </w:r>
    </w:p>
    <w:p w:rsidR="00852360" w:rsidRPr="008979AC" w:rsidRDefault="00852360" w:rsidP="00852360">
      <w:pPr>
        <w:autoSpaceDE w:val="0"/>
        <w:autoSpaceDN w:val="0"/>
        <w:adjustRightInd w:val="0"/>
        <w:ind w:firstLine="993"/>
        <w:jc w:val="both"/>
        <w:rPr>
          <w:b/>
          <w:bCs/>
          <w:color w:val="000000"/>
        </w:rPr>
      </w:pPr>
    </w:p>
    <w:p w:rsidR="00852360" w:rsidRPr="008979AC" w:rsidRDefault="00852360" w:rsidP="00852360">
      <w:pPr>
        <w:autoSpaceDE w:val="0"/>
        <w:autoSpaceDN w:val="0"/>
        <w:adjustRightInd w:val="0"/>
        <w:ind w:firstLine="993"/>
        <w:jc w:val="both"/>
        <w:rPr>
          <w:color w:val="000000"/>
        </w:rPr>
      </w:pPr>
      <w:r w:rsidRPr="008979AC">
        <w:rPr>
          <w:b/>
          <w:bCs/>
          <w:color w:val="000000"/>
        </w:rPr>
        <w:t>14.2. Участие лиц, осуществляющих предпринимательскую деятельность, в реализации комплексных проектов по благоустройству.</w:t>
      </w:r>
    </w:p>
    <w:p w:rsidR="00852360" w:rsidRPr="008979AC" w:rsidRDefault="00852360" w:rsidP="00852360">
      <w:pPr>
        <w:autoSpaceDE w:val="0"/>
        <w:autoSpaceDN w:val="0"/>
        <w:adjustRightInd w:val="0"/>
        <w:ind w:firstLine="993"/>
        <w:jc w:val="both"/>
        <w:rPr>
          <w:color w:val="000000"/>
        </w:rPr>
      </w:pPr>
      <w:r w:rsidRPr="008979AC">
        <w:rPr>
          <w:color w:val="000000"/>
        </w:rPr>
        <w:t xml:space="preserve">14.2.1.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 обязаны  участвовать: </w:t>
      </w:r>
    </w:p>
    <w:p w:rsidR="00852360" w:rsidRPr="008979AC" w:rsidRDefault="00852360" w:rsidP="00852360">
      <w:pPr>
        <w:autoSpaceDE w:val="0"/>
        <w:autoSpaceDN w:val="0"/>
        <w:adjustRightInd w:val="0"/>
        <w:ind w:firstLine="993"/>
        <w:jc w:val="both"/>
        <w:rPr>
          <w:color w:val="000000"/>
        </w:rPr>
      </w:pPr>
      <w:r w:rsidRPr="008979AC">
        <w:rPr>
          <w:color w:val="000000"/>
        </w:rPr>
        <w:t xml:space="preserve">а) в создании и предоставлении разного рода услуг и сервисов для посетителей общественных пространств; </w:t>
      </w:r>
    </w:p>
    <w:p w:rsidR="00852360" w:rsidRPr="008979AC" w:rsidRDefault="00852360" w:rsidP="00852360">
      <w:pPr>
        <w:autoSpaceDE w:val="0"/>
        <w:autoSpaceDN w:val="0"/>
        <w:adjustRightInd w:val="0"/>
        <w:ind w:firstLine="993"/>
        <w:jc w:val="both"/>
        <w:rPr>
          <w:color w:val="000000"/>
        </w:rPr>
      </w:pPr>
      <w:r w:rsidRPr="008979AC">
        <w:rPr>
          <w:color w:val="000000"/>
        </w:rPr>
        <w:t xml:space="preserve">б) в приведении в соответствие с требованиями проектных решений фасадов, принадлежащих или арендуемых объектов, в том числе размещенных на них вывесок; </w:t>
      </w:r>
    </w:p>
    <w:p w:rsidR="00852360" w:rsidRPr="008979AC" w:rsidRDefault="00852360" w:rsidP="00852360">
      <w:pPr>
        <w:autoSpaceDE w:val="0"/>
        <w:autoSpaceDN w:val="0"/>
        <w:adjustRightInd w:val="0"/>
        <w:ind w:firstLine="993"/>
        <w:jc w:val="both"/>
        <w:rPr>
          <w:color w:val="000000"/>
        </w:rPr>
      </w:pPr>
      <w:r w:rsidRPr="008979AC">
        <w:rPr>
          <w:color w:val="000000"/>
        </w:rPr>
        <w:t xml:space="preserve">в) в строительстве, реконструкции, реставрации объектов недвижимости; </w:t>
      </w:r>
    </w:p>
    <w:p w:rsidR="00852360" w:rsidRPr="008979AC" w:rsidRDefault="00852360" w:rsidP="00852360">
      <w:pPr>
        <w:autoSpaceDE w:val="0"/>
        <w:autoSpaceDN w:val="0"/>
        <w:adjustRightInd w:val="0"/>
        <w:ind w:firstLine="993"/>
        <w:jc w:val="both"/>
        <w:rPr>
          <w:color w:val="000000"/>
        </w:rPr>
      </w:pPr>
      <w:r w:rsidRPr="008979AC">
        <w:rPr>
          <w:color w:val="000000"/>
        </w:rPr>
        <w:t xml:space="preserve">г) в производстве или размещении элементов благоустройства; </w:t>
      </w:r>
    </w:p>
    <w:p w:rsidR="00852360" w:rsidRPr="008979AC" w:rsidRDefault="00852360" w:rsidP="00852360">
      <w:pPr>
        <w:autoSpaceDE w:val="0"/>
        <w:autoSpaceDN w:val="0"/>
        <w:adjustRightInd w:val="0"/>
        <w:ind w:firstLine="993"/>
        <w:jc w:val="both"/>
        <w:rPr>
          <w:color w:val="000000"/>
        </w:rPr>
      </w:pPr>
      <w:r w:rsidRPr="008979AC">
        <w:rPr>
          <w:color w:val="000000"/>
        </w:rPr>
        <w:t xml:space="preserve">д) в комплексном благоустройстве отдельных территорий, прилегающих к территориям, благоустраиваемым за счет средств муниципального образования; </w:t>
      </w:r>
    </w:p>
    <w:p w:rsidR="00852360" w:rsidRPr="008979AC" w:rsidRDefault="00852360" w:rsidP="00852360">
      <w:pPr>
        <w:autoSpaceDE w:val="0"/>
        <w:autoSpaceDN w:val="0"/>
        <w:adjustRightInd w:val="0"/>
        <w:ind w:firstLine="993"/>
        <w:jc w:val="both"/>
        <w:rPr>
          <w:color w:val="000000"/>
        </w:rPr>
      </w:pPr>
      <w:r w:rsidRPr="008979AC">
        <w:rPr>
          <w:color w:val="000000"/>
        </w:rPr>
        <w:t xml:space="preserve">е) в организации мероприятий, обеспечивающих приток посетителей на создаваемые общественные пространства; </w:t>
      </w:r>
    </w:p>
    <w:p w:rsidR="00852360" w:rsidRPr="008979AC" w:rsidRDefault="00852360" w:rsidP="00852360">
      <w:pPr>
        <w:autoSpaceDE w:val="0"/>
        <w:autoSpaceDN w:val="0"/>
        <w:adjustRightInd w:val="0"/>
        <w:ind w:firstLine="993"/>
        <w:jc w:val="both"/>
        <w:rPr>
          <w:color w:val="000000"/>
        </w:rPr>
      </w:pPr>
      <w:r w:rsidRPr="008979AC">
        <w:rPr>
          <w:color w:val="000000"/>
        </w:rPr>
        <w:t>ж) в организации уборки благоустроенных территорий, предоставлении сре</w:t>
      </w:r>
      <w:proofErr w:type="gramStart"/>
      <w:r w:rsidRPr="008979AC">
        <w:rPr>
          <w:color w:val="000000"/>
        </w:rPr>
        <w:t>дств дл</w:t>
      </w:r>
      <w:proofErr w:type="gramEnd"/>
      <w:r w:rsidRPr="008979AC">
        <w:rPr>
          <w:color w:val="000000"/>
        </w:rPr>
        <w:t xml:space="preserve">я подготовки проектов или проведения творческих конкурсов на разработку архитектурных концепций общественных пространств; </w:t>
      </w:r>
    </w:p>
    <w:p w:rsidR="00852360" w:rsidRPr="008979AC" w:rsidRDefault="00852360" w:rsidP="00852360">
      <w:pPr>
        <w:autoSpaceDE w:val="0"/>
        <w:autoSpaceDN w:val="0"/>
        <w:adjustRightInd w:val="0"/>
        <w:ind w:firstLine="993"/>
        <w:jc w:val="both"/>
        <w:rPr>
          <w:color w:val="000000"/>
        </w:rPr>
      </w:pPr>
      <w:r w:rsidRPr="008979AC">
        <w:rPr>
          <w:color w:val="000000"/>
        </w:rPr>
        <w:t xml:space="preserve">з) в иных формах. </w:t>
      </w:r>
    </w:p>
    <w:p w:rsidR="00852360" w:rsidRPr="008979AC" w:rsidRDefault="00852360" w:rsidP="00852360">
      <w:pPr>
        <w:autoSpaceDE w:val="0"/>
        <w:autoSpaceDN w:val="0"/>
        <w:adjustRightInd w:val="0"/>
        <w:ind w:firstLine="993"/>
        <w:jc w:val="both"/>
        <w:rPr>
          <w:color w:val="000000"/>
        </w:rPr>
      </w:pPr>
      <w:r w:rsidRPr="008979AC">
        <w:rPr>
          <w:b/>
          <w:color w:val="000000"/>
        </w:rPr>
        <w:t>14.3. Участие органов территориального общественного самоуправления (ТОС) в</w:t>
      </w:r>
      <w:r w:rsidRPr="008979AC">
        <w:rPr>
          <w:color w:val="000000"/>
        </w:rPr>
        <w:t xml:space="preserve"> </w:t>
      </w:r>
      <w:r w:rsidRPr="008979AC">
        <w:rPr>
          <w:b/>
          <w:bCs/>
          <w:color w:val="000000"/>
        </w:rPr>
        <w:t>реализации комплексных проектов по благоустройству.</w:t>
      </w:r>
    </w:p>
    <w:p w:rsidR="00852360" w:rsidRPr="008979AC" w:rsidRDefault="00852360" w:rsidP="00852360">
      <w:pPr>
        <w:ind w:firstLine="993"/>
        <w:jc w:val="both"/>
        <w:rPr>
          <w:color w:val="000000"/>
        </w:rPr>
      </w:pPr>
      <w:r w:rsidRPr="008979AC">
        <w:rPr>
          <w:color w:val="000000"/>
        </w:rPr>
        <w:t>14.3.1. Т</w:t>
      </w:r>
      <w:r w:rsidRPr="008979AC">
        <w:rPr>
          <w:color w:val="000000"/>
          <w:shd w:val="clear" w:color="auto" w:fill="FFFFFF"/>
        </w:rPr>
        <w:t>ерриториально-общественное самоуправление (ТОС) - форма</w:t>
      </w:r>
      <w:r w:rsidRPr="008979AC">
        <w:rPr>
          <w:color w:val="000000"/>
        </w:rPr>
        <w:t xml:space="preserve"> </w:t>
      </w:r>
      <w:r w:rsidRPr="008979AC">
        <w:rPr>
          <w:color w:val="000000"/>
          <w:shd w:val="clear" w:color="auto" w:fill="FFFFFF"/>
        </w:rPr>
        <w:t xml:space="preserve">гражданской самоорганизации по месту их жительства </w:t>
      </w:r>
      <w:proofErr w:type="gramStart"/>
      <w:r w:rsidRPr="008979AC">
        <w:rPr>
          <w:color w:val="000000"/>
          <w:shd w:val="clear" w:color="auto" w:fill="FFFFFF"/>
        </w:rPr>
        <w:t>на части территории</w:t>
      </w:r>
      <w:proofErr w:type="gramEnd"/>
      <w:r w:rsidRPr="008979AC">
        <w:rPr>
          <w:color w:val="000000"/>
          <w:shd w:val="clear" w:color="auto" w:fill="FFFFFF"/>
        </w:rPr>
        <w:t xml:space="preserve"> поселения,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852360" w:rsidRPr="008979AC" w:rsidRDefault="00852360" w:rsidP="00852360">
      <w:pPr>
        <w:ind w:firstLine="993"/>
        <w:jc w:val="both"/>
        <w:rPr>
          <w:color w:val="000000"/>
        </w:rPr>
      </w:pPr>
      <w:r w:rsidRPr="008979AC">
        <w:rPr>
          <w:color w:val="000000"/>
        </w:rPr>
        <w:t xml:space="preserve">14.3.2. </w:t>
      </w:r>
      <w:r w:rsidRPr="008979AC">
        <w:rPr>
          <w:color w:val="000000"/>
          <w:shd w:val="clear" w:color="auto" w:fill="FFFFFF"/>
        </w:rPr>
        <w:t>ТОС создается в соответствии с Федеральным законом №131-ФЗ от 06.10.2003г. "Об общих принципах организации местного самоуправления в Российской Федерации".</w:t>
      </w:r>
    </w:p>
    <w:p w:rsidR="00852360" w:rsidRPr="008979AC" w:rsidRDefault="00852360" w:rsidP="00852360">
      <w:pPr>
        <w:ind w:firstLine="993"/>
        <w:jc w:val="both"/>
        <w:rPr>
          <w:color w:val="000000"/>
        </w:rPr>
      </w:pPr>
      <w:r w:rsidRPr="008979AC">
        <w:rPr>
          <w:color w:val="000000"/>
        </w:rPr>
        <w:t>14.3.3. Органы территориального общественного самоуправления в сфере благоустройства:</w:t>
      </w:r>
    </w:p>
    <w:p w:rsidR="00852360" w:rsidRPr="008979AC" w:rsidRDefault="00852360" w:rsidP="00852360">
      <w:pPr>
        <w:ind w:firstLine="993"/>
        <w:jc w:val="both"/>
        <w:rPr>
          <w:color w:val="000000"/>
        </w:rPr>
      </w:pPr>
      <w:r w:rsidRPr="008979AC">
        <w:rPr>
          <w:color w:val="000000"/>
        </w:rPr>
        <w:t>1) представляют интересы населения, проживающего на соответствующей территории;</w:t>
      </w:r>
    </w:p>
    <w:p w:rsidR="00852360" w:rsidRPr="008979AC" w:rsidRDefault="00852360" w:rsidP="00852360">
      <w:pPr>
        <w:ind w:firstLine="993"/>
        <w:jc w:val="both"/>
        <w:rPr>
          <w:color w:val="000000"/>
        </w:rPr>
      </w:pPr>
      <w:r w:rsidRPr="008979AC">
        <w:rPr>
          <w:color w:val="000000"/>
        </w:rPr>
        <w:t>2) обеспечивают исполнение решений, принятых на собраниях и конференциях граждан;</w:t>
      </w:r>
    </w:p>
    <w:p w:rsidR="00852360" w:rsidRPr="008979AC" w:rsidRDefault="00852360" w:rsidP="00852360">
      <w:pPr>
        <w:ind w:firstLine="993"/>
        <w:jc w:val="both"/>
        <w:rPr>
          <w:color w:val="000000"/>
        </w:rPr>
      </w:pPr>
      <w:r w:rsidRPr="008979AC">
        <w:rPr>
          <w:color w:val="000000"/>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(соглашения)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52360" w:rsidRPr="008979AC" w:rsidRDefault="00852360" w:rsidP="00852360">
      <w:pPr>
        <w:ind w:firstLine="993"/>
        <w:jc w:val="both"/>
        <w:rPr>
          <w:color w:val="000000"/>
        </w:rPr>
      </w:pPr>
      <w:r w:rsidRPr="008979AC">
        <w:rPr>
          <w:color w:val="000000"/>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852360" w:rsidRPr="008979AC" w:rsidRDefault="00852360" w:rsidP="00852360"/>
    <w:p w:rsidR="00852360" w:rsidRDefault="00852360" w:rsidP="00852360"/>
    <w:p w:rsidR="00852360" w:rsidRPr="003D0323" w:rsidRDefault="00852360">
      <w:pPr>
        <w:rPr>
          <w:sz w:val="28"/>
          <w:szCs w:val="28"/>
        </w:rPr>
      </w:pPr>
    </w:p>
    <w:sectPr w:rsidR="00852360" w:rsidRPr="003D032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E1B"/>
    <w:rsid w:val="00064395"/>
    <w:rsid w:val="001E3C9F"/>
    <w:rsid w:val="003D0323"/>
    <w:rsid w:val="004A365A"/>
    <w:rsid w:val="00795C9A"/>
    <w:rsid w:val="00852360"/>
    <w:rsid w:val="00AC09C1"/>
    <w:rsid w:val="00E26731"/>
    <w:rsid w:val="00F70E1B"/>
    <w:rsid w:val="00F977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C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95C9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852360"/>
    <w:pPr>
      <w:widowControl w:val="0"/>
      <w:autoSpaceDE w:val="0"/>
      <w:autoSpaceDN w:val="0"/>
      <w:spacing w:after="0" w:line="240" w:lineRule="auto"/>
    </w:pPr>
    <w:rPr>
      <w:rFonts w:ascii="Calibri" w:eastAsia="Calibri"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C9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795C9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852360"/>
    <w:pPr>
      <w:widowControl w:val="0"/>
      <w:autoSpaceDE w:val="0"/>
      <w:autoSpaceDN w:val="0"/>
      <w:spacing w:after="0" w:line="240" w:lineRule="auto"/>
    </w:pPr>
    <w:rPr>
      <w:rFonts w:ascii="Calibri" w:eastAsia="Calibri"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31</Pages>
  <Words>14279</Words>
  <Characters>81392</Characters>
  <Application>Microsoft Office Word</Application>
  <DocSecurity>0</DocSecurity>
  <Lines>678</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Владелец</cp:lastModifiedBy>
  <cp:revision>9</cp:revision>
  <dcterms:created xsi:type="dcterms:W3CDTF">2018-12-19T09:44:00Z</dcterms:created>
  <dcterms:modified xsi:type="dcterms:W3CDTF">2018-12-25T06:32:00Z</dcterms:modified>
</cp:coreProperties>
</file>