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D2" w:rsidRDefault="008405D2" w:rsidP="001E3A0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</w:t>
      </w:r>
      <w:r w:rsidR="000736DD">
        <w:rPr>
          <w:b/>
          <w:sz w:val="28"/>
          <w:szCs w:val="28"/>
        </w:rPr>
        <w:t xml:space="preserve">                    </w:t>
      </w:r>
    </w:p>
    <w:p w:rsidR="00F346F8" w:rsidRPr="006A6A33" w:rsidRDefault="00F346F8" w:rsidP="00F346F8">
      <w:pPr>
        <w:jc w:val="center"/>
        <w:rPr>
          <w:b/>
          <w:sz w:val="28"/>
          <w:szCs w:val="28"/>
        </w:rPr>
      </w:pPr>
      <w:r w:rsidRPr="006A6A33">
        <w:rPr>
          <w:b/>
          <w:sz w:val="28"/>
          <w:szCs w:val="28"/>
        </w:rPr>
        <w:t xml:space="preserve">СОВЕТ ДЕПУТАТОВ </w:t>
      </w:r>
    </w:p>
    <w:p w:rsidR="00F346F8" w:rsidRPr="006A6A33" w:rsidRDefault="00F346F8" w:rsidP="00F346F8">
      <w:pPr>
        <w:jc w:val="center"/>
        <w:rPr>
          <w:b/>
          <w:sz w:val="28"/>
          <w:szCs w:val="28"/>
        </w:rPr>
      </w:pPr>
      <w:r w:rsidRPr="006A6A33">
        <w:rPr>
          <w:b/>
          <w:sz w:val="28"/>
          <w:szCs w:val="28"/>
        </w:rPr>
        <w:t>ДУБОВООВРАЖНОГО СЕЛЬСКОГО ПОСЕЛЕНИЯ</w:t>
      </w:r>
    </w:p>
    <w:p w:rsidR="00F346F8" w:rsidRPr="006A6A33" w:rsidRDefault="00F346F8" w:rsidP="00F346F8">
      <w:pPr>
        <w:jc w:val="center"/>
        <w:rPr>
          <w:b/>
          <w:sz w:val="28"/>
          <w:szCs w:val="28"/>
        </w:rPr>
      </w:pPr>
      <w:r w:rsidRPr="006A6A33">
        <w:rPr>
          <w:b/>
          <w:sz w:val="28"/>
          <w:szCs w:val="28"/>
        </w:rPr>
        <w:t>СВЕТЛОЯРСКОГО МУНИЦИПАЛЬНОГО РАЙОНА</w:t>
      </w:r>
    </w:p>
    <w:p w:rsidR="00F346F8" w:rsidRPr="006A6A33" w:rsidRDefault="00F346F8" w:rsidP="001E3A0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A6A33">
        <w:rPr>
          <w:b/>
          <w:sz w:val="28"/>
          <w:szCs w:val="28"/>
        </w:rPr>
        <w:t>ВОЛГОГРАДСКОЙ ОБЛАСТИ</w:t>
      </w:r>
    </w:p>
    <w:p w:rsidR="006A6A33" w:rsidRDefault="006A6A33" w:rsidP="001E3A00">
      <w:pPr>
        <w:jc w:val="center"/>
        <w:rPr>
          <w:b/>
          <w:sz w:val="28"/>
          <w:szCs w:val="28"/>
        </w:rPr>
      </w:pPr>
    </w:p>
    <w:p w:rsidR="00F346F8" w:rsidRDefault="00F346F8" w:rsidP="001E3A00">
      <w:pPr>
        <w:jc w:val="center"/>
        <w:rPr>
          <w:b/>
          <w:sz w:val="28"/>
          <w:szCs w:val="28"/>
        </w:rPr>
      </w:pPr>
      <w:r w:rsidRPr="006A6A33">
        <w:rPr>
          <w:b/>
          <w:sz w:val="28"/>
          <w:szCs w:val="28"/>
        </w:rPr>
        <w:t>РЕШЕНИЕ</w:t>
      </w:r>
    </w:p>
    <w:p w:rsidR="006A6A33" w:rsidRPr="006A6A33" w:rsidRDefault="006A6A33" w:rsidP="001E3A00">
      <w:pPr>
        <w:jc w:val="center"/>
        <w:rPr>
          <w:b/>
          <w:sz w:val="28"/>
          <w:szCs w:val="28"/>
        </w:rPr>
      </w:pPr>
    </w:p>
    <w:p w:rsidR="00F346F8" w:rsidRDefault="000736DD" w:rsidP="00F346F8">
      <w:pPr>
        <w:rPr>
          <w:b/>
          <w:sz w:val="28"/>
          <w:szCs w:val="28"/>
        </w:rPr>
      </w:pPr>
      <w:r w:rsidRPr="006A6A33">
        <w:rPr>
          <w:b/>
          <w:sz w:val="28"/>
          <w:szCs w:val="28"/>
        </w:rPr>
        <w:t>от  16</w:t>
      </w:r>
      <w:r w:rsidR="00F346F8" w:rsidRPr="006A6A33">
        <w:rPr>
          <w:b/>
          <w:sz w:val="28"/>
          <w:szCs w:val="28"/>
        </w:rPr>
        <w:t xml:space="preserve">.11.2020 г.                          </w:t>
      </w:r>
      <w:r w:rsidR="006A6A33">
        <w:rPr>
          <w:b/>
          <w:sz w:val="28"/>
          <w:szCs w:val="28"/>
        </w:rPr>
        <w:t xml:space="preserve"> </w:t>
      </w:r>
      <w:r w:rsidR="00F346F8" w:rsidRPr="006A6A33">
        <w:rPr>
          <w:b/>
          <w:sz w:val="28"/>
          <w:szCs w:val="28"/>
        </w:rPr>
        <w:t xml:space="preserve">  № 55/146</w:t>
      </w:r>
    </w:p>
    <w:p w:rsidR="006A6A33" w:rsidRPr="006A6A33" w:rsidRDefault="006A6A33" w:rsidP="00F346F8">
      <w:pPr>
        <w:rPr>
          <w:b/>
          <w:sz w:val="28"/>
          <w:szCs w:val="28"/>
        </w:rPr>
      </w:pPr>
    </w:p>
    <w:p w:rsidR="00F346F8" w:rsidRPr="006A6A33" w:rsidRDefault="00F346F8" w:rsidP="00F346F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A6A33">
        <w:rPr>
          <w:b/>
          <w:bCs/>
          <w:sz w:val="28"/>
          <w:szCs w:val="28"/>
        </w:rPr>
        <w:t xml:space="preserve">Об установлении  земельного  налога 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6A6A33">
        <w:rPr>
          <w:b/>
          <w:bCs/>
          <w:sz w:val="28"/>
          <w:szCs w:val="28"/>
        </w:rPr>
        <w:t xml:space="preserve">на территории Дубовоовражного </w:t>
      </w:r>
    </w:p>
    <w:p w:rsidR="00F346F8" w:rsidRDefault="00F346F8" w:rsidP="00F346F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6A6A33">
        <w:rPr>
          <w:b/>
          <w:bCs/>
          <w:sz w:val="28"/>
          <w:szCs w:val="28"/>
        </w:rPr>
        <w:t xml:space="preserve">сельского поселения </w:t>
      </w:r>
    </w:p>
    <w:p w:rsidR="006A6A33" w:rsidRPr="006A6A33" w:rsidRDefault="006A6A33" w:rsidP="00F346F8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F346F8" w:rsidRPr="006A6A33" w:rsidRDefault="00F346F8" w:rsidP="00F346F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 xml:space="preserve">В соответствии со статьями 5,12,15, 395, п.1 ст.397 и  главой 31 Налогового Кодекса Российской Федерации, Федеральным законом от 06. 10. </w:t>
      </w:r>
      <w:smartTag w:uri="urn:schemas-microsoft-com:office:smarttags" w:element="metricconverter">
        <w:smartTagPr>
          <w:attr w:name="ProductID" w:val="2003 г"/>
        </w:smartTagPr>
        <w:r w:rsidRPr="006A6A33">
          <w:rPr>
            <w:sz w:val="28"/>
            <w:szCs w:val="28"/>
          </w:rPr>
          <w:t>2003 г</w:t>
        </w:r>
      </w:smartTag>
      <w:r w:rsidRPr="006A6A33">
        <w:rPr>
          <w:sz w:val="28"/>
          <w:szCs w:val="28"/>
        </w:rPr>
        <w:t xml:space="preserve">. «Об общих принципах организации местного самоуправления в Российской Федерации» и руководствуясь Уставом Дубовоовражного сельского поселения, Совет депутатов Дубовоовражного сельского поселения 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6A6A33">
        <w:rPr>
          <w:b/>
          <w:bCs/>
          <w:sz w:val="28"/>
          <w:szCs w:val="28"/>
        </w:rPr>
        <w:t>Решил: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A6A33">
        <w:rPr>
          <w:sz w:val="28"/>
          <w:szCs w:val="28"/>
        </w:rPr>
        <w:t xml:space="preserve">1. Установить и ввести с 1 января </w:t>
      </w:r>
      <w:r w:rsidR="000666C0" w:rsidRPr="006A6A33">
        <w:rPr>
          <w:sz w:val="28"/>
          <w:szCs w:val="28"/>
        </w:rPr>
        <w:t xml:space="preserve"> 2021</w:t>
      </w:r>
      <w:r w:rsidRPr="006A6A33">
        <w:rPr>
          <w:sz w:val="28"/>
          <w:szCs w:val="28"/>
        </w:rPr>
        <w:t xml:space="preserve"> года </w:t>
      </w:r>
      <w:r w:rsidR="000736DD" w:rsidRPr="006A6A33">
        <w:rPr>
          <w:sz w:val="28"/>
          <w:szCs w:val="28"/>
        </w:rPr>
        <w:t xml:space="preserve"> </w:t>
      </w:r>
      <w:r w:rsidRPr="006A6A33">
        <w:rPr>
          <w:sz w:val="28"/>
          <w:szCs w:val="28"/>
        </w:rPr>
        <w:t xml:space="preserve">земельный налог на территории муниципального образования </w:t>
      </w:r>
      <w:proofErr w:type="spellStart"/>
      <w:r w:rsidRPr="006A6A33">
        <w:rPr>
          <w:sz w:val="28"/>
          <w:szCs w:val="28"/>
        </w:rPr>
        <w:t>Дубовоовражное</w:t>
      </w:r>
      <w:proofErr w:type="spellEnd"/>
      <w:r w:rsidRPr="006A6A33">
        <w:rPr>
          <w:sz w:val="28"/>
          <w:szCs w:val="28"/>
        </w:rPr>
        <w:t xml:space="preserve"> сельское поселение Светлоярского муниципального района Волгоградской области.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A6A33">
        <w:rPr>
          <w:sz w:val="28"/>
          <w:szCs w:val="28"/>
        </w:rPr>
        <w:t xml:space="preserve">2.Объектом налогообложения признаются земельные участки, расположенные в границах муниципального образования </w:t>
      </w:r>
      <w:proofErr w:type="spellStart"/>
      <w:r w:rsidRPr="006A6A33">
        <w:rPr>
          <w:sz w:val="28"/>
          <w:szCs w:val="28"/>
        </w:rPr>
        <w:t>Дубовоовражное</w:t>
      </w:r>
      <w:proofErr w:type="spellEnd"/>
      <w:r w:rsidRPr="006A6A33">
        <w:rPr>
          <w:sz w:val="28"/>
          <w:szCs w:val="28"/>
        </w:rPr>
        <w:t xml:space="preserve"> сельское поселение Светлоярского муниципального района Волгоградской области.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A6A33">
        <w:rPr>
          <w:sz w:val="28"/>
          <w:szCs w:val="28"/>
        </w:rPr>
        <w:t>3. Установить налоговые ставки в следующих размерах:</w:t>
      </w:r>
    </w:p>
    <w:p w:rsidR="00F346F8" w:rsidRPr="006A6A33" w:rsidRDefault="00F346F8" w:rsidP="00F346F8">
      <w:pPr>
        <w:widowControl w:val="0"/>
        <w:tabs>
          <w:tab w:val="left" w:pos="720"/>
        </w:tabs>
        <w:autoSpaceDE w:val="0"/>
        <w:autoSpaceDN w:val="0"/>
        <w:adjustRightInd w:val="0"/>
        <w:ind w:left="-142" w:firstLine="426"/>
        <w:jc w:val="both"/>
        <w:rPr>
          <w:sz w:val="28"/>
          <w:szCs w:val="28"/>
          <w:shd w:val="clear" w:color="auto" w:fill="FFFFFF"/>
        </w:rPr>
      </w:pPr>
      <w:r w:rsidRPr="006A6A33">
        <w:rPr>
          <w:b/>
          <w:sz w:val="28"/>
          <w:szCs w:val="28"/>
        </w:rPr>
        <w:t>-0,15</w:t>
      </w:r>
      <w:r w:rsidRPr="006A6A33">
        <w:rPr>
          <w:sz w:val="28"/>
          <w:szCs w:val="28"/>
        </w:rPr>
        <w:t xml:space="preserve"> процента в отношении земельных участков</w:t>
      </w:r>
      <w:r w:rsidRPr="006A6A33">
        <w:rPr>
          <w:sz w:val="28"/>
          <w:szCs w:val="28"/>
          <w:shd w:val="clear" w:color="auto" w:fill="FFFFFF"/>
        </w:rPr>
        <w:t>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F346F8" w:rsidRPr="006A6A33" w:rsidRDefault="00F346F8" w:rsidP="00F346F8">
      <w:pPr>
        <w:widowControl w:val="0"/>
        <w:tabs>
          <w:tab w:val="left" w:pos="720"/>
        </w:tabs>
        <w:autoSpaceDE w:val="0"/>
        <w:autoSpaceDN w:val="0"/>
        <w:adjustRightInd w:val="0"/>
        <w:ind w:left="-142" w:firstLine="426"/>
        <w:jc w:val="both"/>
        <w:rPr>
          <w:sz w:val="28"/>
          <w:szCs w:val="28"/>
          <w:shd w:val="clear" w:color="auto" w:fill="FFFFFF"/>
        </w:rPr>
      </w:pPr>
      <w:proofErr w:type="gramStart"/>
      <w:r w:rsidRPr="006A6A33">
        <w:rPr>
          <w:b/>
          <w:sz w:val="28"/>
          <w:szCs w:val="28"/>
        </w:rPr>
        <w:t>-0,15</w:t>
      </w:r>
      <w:r w:rsidRPr="006A6A33">
        <w:rPr>
          <w:sz w:val="28"/>
          <w:szCs w:val="28"/>
        </w:rPr>
        <w:t xml:space="preserve"> процента в отношении земельных участков, з</w:t>
      </w:r>
      <w:r w:rsidRPr="006A6A33">
        <w:rPr>
          <w:sz w:val="28"/>
          <w:szCs w:val="28"/>
          <w:shd w:val="clear" w:color="auto" w:fill="FFFFFF"/>
        </w:rPr>
        <w:t>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F346F8" w:rsidRPr="006A6A33" w:rsidRDefault="00F346F8" w:rsidP="00F346F8">
      <w:pPr>
        <w:widowControl w:val="0"/>
        <w:autoSpaceDE w:val="0"/>
        <w:autoSpaceDN w:val="0"/>
        <w:adjustRightInd w:val="0"/>
        <w:ind w:left="-142" w:firstLine="426"/>
        <w:jc w:val="both"/>
        <w:rPr>
          <w:sz w:val="28"/>
          <w:szCs w:val="28"/>
        </w:rPr>
      </w:pPr>
      <w:r w:rsidRPr="006A6A33">
        <w:rPr>
          <w:b/>
          <w:sz w:val="28"/>
          <w:szCs w:val="28"/>
        </w:rPr>
        <w:t xml:space="preserve"> </w:t>
      </w:r>
      <w:proofErr w:type="gramStart"/>
      <w:r w:rsidRPr="006A6A33">
        <w:rPr>
          <w:b/>
          <w:sz w:val="28"/>
          <w:szCs w:val="28"/>
        </w:rPr>
        <w:t>-0,15</w:t>
      </w:r>
      <w:r w:rsidRPr="006A6A33">
        <w:rPr>
          <w:sz w:val="28"/>
          <w:szCs w:val="28"/>
        </w:rPr>
        <w:t xml:space="preserve"> процента в отношении земельных участков,</w:t>
      </w:r>
      <w:r w:rsidRPr="006A6A33">
        <w:rPr>
          <w:sz w:val="28"/>
          <w:szCs w:val="28"/>
          <w:shd w:val="clear" w:color="auto" w:fill="FFFFFF"/>
        </w:rPr>
        <w:t xml:space="preserve"> не используемых в предпринимательской деятельности, приобретённых (предоставленных) для ведения личного подсобного хозяйства, садоводства или огородничества, а </w:t>
      </w:r>
      <w:r w:rsidRPr="006A6A33">
        <w:rPr>
          <w:sz w:val="28"/>
          <w:szCs w:val="28"/>
          <w:shd w:val="clear" w:color="auto" w:fill="FFFFFF"/>
        </w:rPr>
        <w:lastRenderedPageBreak/>
        <w:t>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  <w:proofErr w:type="gramEnd"/>
    </w:p>
    <w:p w:rsidR="00F346F8" w:rsidRPr="006A6A33" w:rsidRDefault="00F346F8" w:rsidP="00F346F8">
      <w:pPr>
        <w:widowControl w:val="0"/>
        <w:autoSpaceDE w:val="0"/>
        <w:autoSpaceDN w:val="0"/>
        <w:adjustRightInd w:val="0"/>
        <w:ind w:left="-142" w:firstLine="426"/>
        <w:jc w:val="both"/>
        <w:rPr>
          <w:sz w:val="28"/>
          <w:szCs w:val="28"/>
        </w:rPr>
      </w:pPr>
      <w:r w:rsidRPr="006A6A33">
        <w:rPr>
          <w:b/>
          <w:sz w:val="28"/>
          <w:szCs w:val="28"/>
        </w:rPr>
        <w:t>- 0,15</w:t>
      </w:r>
      <w:r w:rsidRPr="006A6A33">
        <w:rPr>
          <w:sz w:val="28"/>
          <w:szCs w:val="28"/>
        </w:rPr>
        <w:t xml:space="preserve"> процента в отношении земельных участков, 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ind w:left="-142" w:firstLine="426"/>
        <w:jc w:val="both"/>
        <w:outlineLvl w:val="0"/>
        <w:rPr>
          <w:sz w:val="28"/>
          <w:szCs w:val="28"/>
        </w:rPr>
      </w:pPr>
      <w:r w:rsidRPr="006A6A33">
        <w:rPr>
          <w:b/>
          <w:sz w:val="28"/>
          <w:szCs w:val="28"/>
        </w:rPr>
        <w:t>- 0,75</w:t>
      </w:r>
      <w:r w:rsidRPr="006A6A33">
        <w:rPr>
          <w:sz w:val="28"/>
          <w:szCs w:val="28"/>
        </w:rPr>
        <w:t xml:space="preserve">  процента в отношении прочих земельных участков.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6A6A33">
        <w:rPr>
          <w:sz w:val="28"/>
          <w:szCs w:val="28"/>
        </w:rPr>
        <w:t>3.1. Не признаются объектами налогообложения: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>- земельные участки, изъятые из оборота в соответствии с законодательством Российской Федерации;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 xml:space="preserve">-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 включенными в Список всемирного наследия, историко-культурными заповедниками, объектами археологического наследия, музеями </w:t>
      </w:r>
      <w:proofErr w:type="gramStart"/>
      <w:r w:rsidRPr="006A6A33">
        <w:rPr>
          <w:sz w:val="28"/>
          <w:szCs w:val="28"/>
        </w:rPr>
        <w:t>-з</w:t>
      </w:r>
      <w:proofErr w:type="gramEnd"/>
      <w:r w:rsidRPr="006A6A33">
        <w:rPr>
          <w:sz w:val="28"/>
          <w:szCs w:val="28"/>
        </w:rPr>
        <w:t>аповедниками;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>-  земельные участки из состава земель лесного фонда;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>-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>- земельные участки, входящие в состав общего имущества многоквартирного дома.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>3.2. Срок уплаты налога и авансовых платежей:</w:t>
      </w:r>
    </w:p>
    <w:p w:rsidR="00F346F8" w:rsidRPr="006A6A33" w:rsidRDefault="00F346F8" w:rsidP="00F346F8">
      <w:pPr>
        <w:rPr>
          <w:sz w:val="28"/>
          <w:szCs w:val="28"/>
        </w:rPr>
      </w:pPr>
      <w:r w:rsidRPr="006A6A33">
        <w:rPr>
          <w:sz w:val="28"/>
          <w:szCs w:val="28"/>
        </w:rPr>
        <w:t>- налогоплательщиками – организациями,  налог подлежит уплате  в соответствии с Налоговым кодексом;</w:t>
      </w:r>
    </w:p>
    <w:p w:rsidR="00F346F8" w:rsidRPr="006A6A33" w:rsidRDefault="00F346F8" w:rsidP="00F346F8">
      <w:pPr>
        <w:rPr>
          <w:sz w:val="28"/>
          <w:szCs w:val="28"/>
        </w:rPr>
      </w:pPr>
      <w:r w:rsidRPr="006A6A33">
        <w:rPr>
          <w:sz w:val="28"/>
          <w:szCs w:val="28"/>
        </w:rPr>
        <w:t>- налогоплательщиками – физическими лицами, налог подлежит уплате в срок не позднее 1 декабря  года, следующего за истекшим налоговым периодом.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>4. Освободить от уплаты земельного налога: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 xml:space="preserve">  </w:t>
      </w:r>
      <w:proofErr w:type="gramStart"/>
      <w:r w:rsidRPr="006A6A33">
        <w:rPr>
          <w:sz w:val="28"/>
          <w:szCs w:val="28"/>
        </w:rPr>
        <w:t xml:space="preserve">4.1 Бюджетные  и казенные учреждения,  организации, созданные органами государственной власти Волгоградской области, органами местного самоуправления  Светлоярского муниципального района и Дубовоовражного сельского поселения  для осуществления  управленческих, образовательных, социально-культурных или иных функций некоммерческого характера, деятельность которых финансируется из соответствующего бюджета на основе сметы доходов и расходов или субсидии на финансовое обеспечение выполнения муниципального задания на оказание муниципальных услуг (выполнение работ); </w:t>
      </w:r>
      <w:proofErr w:type="gramEnd"/>
    </w:p>
    <w:p w:rsidR="00F346F8" w:rsidRPr="006A6A33" w:rsidRDefault="00F346F8" w:rsidP="00F346F8">
      <w:pPr>
        <w:widowControl w:val="0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 xml:space="preserve">       4.2. Органы государственной власти Волгоградской области, органы местного самоуправления Светлоярского муниципального района, Дубовоовражного сельского поселения.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 xml:space="preserve">       4.3.Налогоплательщиков – физических лиц, не являющихся </w:t>
      </w:r>
      <w:r w:rsidRPr="006A6A33">
        <w:rPr>
          <w:sz w:val="28"/>
          <w:szCs w:val="28"/>
        </w:rPr>
        <w:lastRenderedPageBreak/>
        <w:t>индивидуальными предпринимателями: ветеранов  и инвалидов  Великой Отечественной Войны, имеющих на праве собственности земельные участки, расположенные на территории Дубовоовражного сельского поселения.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 xml:space="preserve">       4.4.  Организации, реализующие инвестиционные проекты на территории Дубовоовражного сельского поселения  Светлоярского муниципального района Волгоградской области и заключившие инвестиционные соглашения с администрацией Светлоярского муниципального района Волгоградской области, используемых в целях осуществления инвестиционной деятельности и в пределах срока окупаемости инвестиционного проекта, но не более трех лет. Основанием для предоставления льготы является кадастровый паспорт земельного участка, используемого в целях реализации инвестиционного проекта, инвестиционное соглашение, заключенное с администрацией Светлоярского муниципального района Волгоградской области.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 xml:space="preserve">  4.5. Льготы, установленные в соответствии с пунктом 1 статьи 395 Налогового кодекса Российской Федерации, действуют в полном объеме.</w:t>
      </w:r>
    </w:p>
    <w:p w:rsidR="00F346F8" w:rsidRPr="006A6A33" w:rsidRDefault="00F346F8" w:rsidP="00F346F8">
      <w:pPr>
        <w:widowControl w:val="0"/>
        <w:autoSpaceDE w:val="0"/>
        <w:autoSpaceDN w:val="0"/>
        <w:adjustRightInd w:val="0"/>
        <w:ind w:hanging="36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 xml:space="preserve">       4.6. Налогоплательщики - физические лица, имеющие право на налоговые льготы, в том числе в виде налогового вычета, установленные Налоговым кодексом Российской Федерации и настоящим решением, представляют в налоговый орган по своему выбору 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F346F8" w:rsidRPr="006A6A33" w:rsidRDefault="00F346F8" w:rsidP="00F346F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A6A33">
        <w:rPr>
          <w:sz w:val="28"/>
          <w:szCs w:val="28"/>
        </w:rPr>
        <w:t>Заявление о предоставлении налоговой льготы направляется по форме заявления, в порядке и формате, которые определяются федеральным органом исполнительной власти, уполномоченным по контролю и надзору в области налогов и сборов.</w:t>
      </w:r>
    </w:p>
    <w:p w:rsidR="00F346F8" w:rsidRPr="006A6A33" w:rsidRDefault="00F346F8" w:rsidP="00F346F8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A6A33">
        <w:rPr>
          <w:sz w:val="28"/>
          <w:szCs w:val="28"/>
        </w:rPr>
        <w:t xml:space="preserve">5. Признать утратившим силу решение Совета депутатов Дубовоовражного сельского </w:t>
      </w:r>
      <w:r w:rsidR="000666C0" w:rsidRPr="006A6A33">
        <w:rPr>
          <w:sz w:val="28"/>
          <w:szCs w:val="28"/>
        </w:rPr>
        <w:t>поселения от 12.11.2019г. №39/108</w:t>
      </w:r>
      <w:r w:rsidRPr="006A6A33">
        <w:rPr>
          <w:sz w:val="28"/>
          <w:szCs w:val="28"/>
        </w:rPr>
        <w:t xml:space="preserve"> «Об установлении  земельного налога  на территории Дубовоовраж</w:t>
      </w:r>
      <w:r w:rsidR="000666C0" w:rsidRPr="006A6A33">
        <w:rPr>
          <w:sz w:val="28"/>
          <w:szCs w:val="28"/>
        </w:rPr>
        <w:t xml:space="preserve">ного сельского поселения </w:t>
      </w:r>
      <w:r w:rsidRPr="006A6A33">
        <w:rPr>
          <w:sz w:val="28"/>
          <w:szCs w:val="28"/>
        </w:rPr>
        <w:t>»</w:t>
      </w:r>
    </w:p>
    <w:p w:rsidR="00F346F8" w:rsidRPr="006A6A33" w:rsidRDefault="00F346F8" w:rsidP="001E3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6A33">
        <w:rPr>
          <w:sz w:val="28"/>
          <w:szCs w:val="28"/>
        </w:rPr>
        <w:t>6.</w:t>
      </w:r>
      <w:r w:rsidRPr="006A6A33">
        <w:rPr>
          <w:b/>
          <w:sz w:val="28"/>
          <w:szCs w:val="28"/>
        </w:rPr>
        <w:t xml:space="preserve"> </w:t>
      </w:r>
      <w:r w:rsidRPr="006A6A33">
        <w:rPr>
          <w:sz w:val="28"/>
          <w:szCs w:val="28"/>
        </w:rPr>
        <w:t xml:space="preserve"> Настоящее решение вступает в силу  с 1 января</w:t>
      </w:r>
      <w:r w:rsidR="000666C0" w:rsidRPr="006A6A33">
        <w:rPr>
          <w:sz w:val="28"/>
          <w:szCs w:val="28"/>
        </w:rPr>
        <w:t xml:space="preserve"> 2021</w:t>
      </w:r>
      <w:r w:rsidRPr="006A6A33">
        <w:rPr>
          <w:sz w:val="28"/>
          <w:szCs w:val="28"/>
        </w:rPr>
        <w:t xml:space="preserve"> года,  но не ранее одного месяца со дня</w:t>
      </w:r>
      <w:r w:rsidR="001E3A00" w:rsidRPr="006A6A33">
        <w:rPr>
          <w:sz w:val="28"/>
          <w:szCs w:val="28"/>
        </w:rPr>
        <w:t xml:space="preserve"> его официального опубликования.</w:t>
      </w:r>
    </w:p>
    <w:p w:rsidR="00F346F8" w:rsidRPr="006A6A33" w:rsidRDefault="00F346F8" w:rsidP="00F346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346F8" w:rsidRPr="006A6A33" w:rsidRDefault="00F346F8" w:rsidP="00F346F8">
      <w:pPr>
        <w:widowControl w:val="0"/>
        <w:jc w:val="both"/>
        <w:rPr>
          <w:bCs/>
          <w:sz w:val="28"/>
          <w:szCs w:val="28"/>
        </w:rPr>
      </w:pPr>
      <w:r w:rsidRPr="006A6A33">
        <w:rPr>
          <w:bCs/>
          <w:sz w:val="28"/>
          <w:szCs w:val="28"/>
        </w:rPr>
        <w:t xml:space="preserve">Председатель Совета депутатов                         Глава  Дубовоовражного             </w:t>
      </w:r>
    </w:p>
    <w:p w:rsidR="00F346F8" w:rsidRPr="006A6A33" w:rsidRDefault="00F346F8" w:rsidP="00F346F8">
      <w:pPr>
        <w:widowControl w:val="0"/>
        <w:tabs>
          <w:tab w:val="left" w:pos="6002"/>
        </w:tabs>
        <w:jc w:val="both"/>
        <w:rPr>
          <w:bCs/>
          <w:sz w:val="28"/>
          <w:szCs w:val="28"/>
        </w:rPr>
      </w:pPr>
      <w:r w:rsidRPr="006A6A33">
        <w:rPr>
          <w:bCs/>
          <w:sz w:val="28"/>
          <w:szCs w:val="28"/>
        </w:rPr>
        <w:t xml:space="preserve">Дубовоовражного сельского поселения            сельского поселения  </w:t>
      </w:r>
    </w:p>
    <w:p w:rsidR="00F346F8" w:rsidRPr="006A6A33" w:rsidRDefault="00F346F8" w:rsidP="00F346F8">
      <w:pPr>
        <w:tabs>
          <w:tab w:val="left" w:pos="6002"/>
        </w:tabs>
        <w:rPr>
          <w:sz w:val="28"/>
          <w:szCs w:val="28"/>
        </w:rPr>
      </w:pPr>
      <w:r w:rsidRPr="006A6A33">
        <w:rPr>
          <w:bCs/>
          <w:sz w:val="28"/>
          <w:szCs w:val="28"/>
        </w:rPr>
        <w:t>___________________</w:t>
      </w:r>
      <w:proofErr w:type="spellStart"/>
      <w:r w:rsidRPr="006A6A33">
        <w:rPr>
          <w:bCs/>
          <w:sz w:val="28"/>
          <w:szCs w:val="28"/>
        </w:rPr>
        <w:t>В.В.Кисилев</w:t>
      </w:r>
      <w:proofErr w:type="spellEnd"/>
      <w:r w:rsidRPr="006A6A33">
        <w:rPr>
          <w:bCs/>
          <w:sz w:val="28"/>
          <w:szCs w:val="28"/>
        </w:rPr>
        <w:t xml:space="preserve">                      _____________</w:t>
      </w:r>
      <w:proofErr w:type="spellStart"/>
      <w:r w:rsidRPr="006A6A33">
        <w:rPr>
          <w:bCs/>
          <w:sz w:val="28"/>
          <w:szCs w:val="28"/>
        </w:rPr>
        <w:t>В.В.Ахметшин</w:t>
      </w:r>
      <w:proofErr w:type="spellEnd"/>
      <w:r w:rsidRPr="006A6A33">
        <w:rPr>
          <w:bCs/>
          <w:sz w:val="28"/>
          <w:szCs w:val="28"/>
        </w:rPr>
        <w:t xml:space="preserve">    </w:t>
      </w:r>
      <w:r w:rsidRPr="006A6A33">
        <w:rPr>
          <w:sz w:val="28"/>
          <w:szCs w:val="28"/>
        </w:rPr>
        <w:t xml:space="preserve">                                                                      </w:t>
      </w:r>
    </w:p>
    <w:p w:rsidR="00F346F8" w:rsidRPr="006A6A33" w:rsidRDefault="00F346F8" w:rsidP="00F346F8">
      <w:pPr>
        <w:outlineLvl w:val="0"/>
        <w:rPr>
          <w:b/>
          <w:sz w:val="28"/>
          <w:szCs w:val="28"/>
        </w:rPr>
      </w:pPr>
    </w:p>
    <w:p w:rsidR="00F346F8" w:rsidRPr="001E3A00" w:rsidRDefault="00F346F8" w:rsidP="00F346F8">
      <w:pPr>
        <w:rPr>
          <w:sz w:val="22"/>
          <w:szCs w:val="22"/>
        </w:rPr>
      </w:pPr>
      <w:r w:rsidRPr="001E3A00">
        <w:rPr>
          <w:sz w:val="22"/>
          <w:szCs w:val="22"/>
        </w:rPr>
        <w:t xml:space="preserve"> </w:t>
      </w:r>
    </w:p>
    <w:p w:rsidR="00311AA6" w:rsidRPr="001E3A00" w:rsidRDefault="00311AA6">
      <w:pPr>
        <w:rPr>
          <w:sz w:val="22"/>
          <w:szCs w:val="22"/>
        </w:rPr>
      </w:pPr>
    </w:p>
    <w:sectPr w:rsidR="00311AA6" w:rsidRPr="001E3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857"/>
    <w:rsid w:val="000666C0"/>
    <w:rsid w:val="000736DD"/>
    <w:rsid w:val="001E3A00"/>
    <w:rsid w:val="002B2151"/>
    <w:rsid w:val="00311AA6"/>
    <w:rsid w:val="00390D82"/>
    <w:rsid w:val="006A6A33"/>
    <w:rsid w:val="008405D2"/>
    <w:rsid w:val="00847857"/>
    <w:rsid w:val="00F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10</cp:revision>
  <cp:lastPrinted>2020-11-12T05:49:00Z</cp:lastPrinted>
  <dcterms:created xsi:type="dcterms:W3CDTF">2020-10-27T07:19:00Z</dcterms:created>
  <dcterms:modified xsi:type="dcterms:W3CDTF">2020-11-26T08:39:00Z</dcterms:modified>
</cp:coreProperties>
</file>