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CC" w:rsidRPr="00001FD4" w:rsidRDefault="005F4ACC" w:rsidP="005F4ACC">
      <w:pPr>
        <w:jc w:val="center"/>
        <w:rPr>
          <w:b/>
          <w:sz w:val="28"/>
          <w:szCs w:val="28"/>
        </w:rPr>
      </w:pPr>
      <w:r w:rsidRPr="00001FD4">
        <w:rPr>
          <w:b/>
          <w:sz w:val="28"/>
          <w:szCs w:val="28"/>
        </w:rPr>
        <w:t xml:space="preserve">СОВЕТ ДЕПУТАТОВ </w:t>
      </w:r>
    </w:p>
    <w:p w:rsidR="005F4ACC" w:rsidRPr="00001FD4" w:rsidRDefault="005F4ACC" w:rsidP="005F4ACC">
      <w:pPr>
        <w:jc w:val="center"/>
        <w:rPr>
          <w:b/>
          <w:sz w:val="28"/>
          <w:szCs w:val="28"/>
        </w:rPr>
      </w:pPr>
      <w:r w:rsidRPr="00001FD4">
        <w:rPr>
          <w:b/>
          <w:sz w:val="28"/>
          <w:szCs w:val="28"/>
        </w:rPr>
        <w:t>ДУБОВООВРАЖНОГО СЕЛЬСКОГО ПОСЕЛЕНИЯ</w:t>
      </w:r>
    </w:p>
    <w:p w:rsidR="005F4ACC" w:rsidRPr="00001FD4" w:rsidRDefault="005F4ACC" w:rsidP="005F4ACC">
      <w:pPr>
        <w:jc w:val="center"/>
        <w:rPr>
          <w:b/>
          <w:sz w:val="28"/>
          <w:szCs w:val="28"/>
        </w:rPr>
      </w:pPr>
      <w:r w:rsidRPr="00001FD4">
        <w:rPr>
          <w:b/>
          <w:sz w:val="28"/>
          <w:szCs w:val="28"/>
        </w:rPr>
        <w:t>СВЕТЛОЯРСКОГО МУНИЦИПАЛЬНОГО РАЙОНА</w:t>
      </w:r>
    </w:p>
    <w:p w:rsidR="005F4ACC" w:rsidRPr="00001FD4" w:rsidRDefault="005F4ACC" w:rsidP="005A67D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01FD4">
        <w:rPr>
          <w:b/>
          <w:sz w:val="28"/>
          <w:szCs w:val="28"/>
        </w:rPr>
        <w:t>ВОЛГОГРАДСКОЙ ОБЛАСТИ</w:t>
      </w:r>
    </w:p>
    <w:p w:rsidR="00001FD4" w:rsidRDefault="00001FD4" w:rsidP="005A67DA">
      <w:pPr>
        <w:jc w:val="center"/>
        <w:rPr>
          <w:b/>
          <w:sz w:val="28"/>
          <w:szCs w:val="28"/>
        </w:rPr>
      </w:pPr>
    </w:p>
    <w:p w:rsidR="005F4ACC" w:rsidRDefault="005F4ACC" w:rsidP="005A67DA">
      <w:pPr>
        <w:jc w:val="center"/>
        <w:rPr>
          <w:b/>
          <w:sz w:val="28"/>
          <w:szCs w:val="28"/>
        </w:rPr>
      </w:pPr>
      <w:r w:rsidRPr="00001FD4">
        <w:rPr>
          <w:b/>
          <w:sz w:val="28"/>
          <w:szCs w:val="28"/>
        </w:rPr>
        <w:t>РЕШЕНИЕ</w:t>
      </w:r>
    </w:p>
    <w:p w:rsidR="00001FD4" w:rsidRPr="00001FD4" w:rsidRDefault="00001FD4" w:rsidP="005A67DA">
      <w:pPr>
        <w:jc w:val="center"/>
        <w:rPr>
          <w:b/>
          <w:sz w:val="28"/>
          <w:szCs w:val="28"/>
        </w:rPr>
      </w:pPr>
    </w:p>
    <w:p w:rsidR="005F4ACC" w:rsidRDefault="00B5259C" w:rsidP="005F4ACC">
      <w:pPr>
        <w:rPr>
          <w:b/>
          <w:sz w:val="28"/>
          <w:szCs w:val="28"/>
        </w:rPr>
      </w:pPr>
      <w:r w:rsidRPr="00001FD4">
        <w:rPr>
          <w:b/>
          <w:sz w:val="28"/>
          <w:szCs w:val="28"/>
        </w:rPr>
        <w:t>от  16</w:t>
      </w:r>
      <w:r w:rsidR="005F4ACC" w:rsidRPr="00001FD4">
        <w:rPr>
          <w:b/>
          <w:sz w:val="28"/>
          <w:szCs w:val="28"/>
        </w:rPr>
        <w:t xml:space="preserve">.11.2020 г.                           </w:t>
      </w:r>
      <w:r w:rsidR="00001FD4">
        <w:rPr>
          <w:b/>
          <w:sz w:val="28"/>
          <w:szCs w:val="28"/>
        </w:rPr>
        <w:t xml:space="preserve"> </w:t>
      </w:r>
      <w:r w:rsidR="005F4ACC" w:rsidRPr="00001FD4">
        <w:rPr>
          <w:b/>
          <w:sz w:val="28"/>
          <w:szCs w:val="28"/>
        </w:rPr>
        <w:t xml:space="preserve"> № 55/147</w:t>
      </w:r>
    </w:p>
    <w:p w:rsidR="00001FD4" w:rsidRPr="00001FD4" w:rsidRDefault="00001FD4" w:rsidP="005F4ACC">
      <w:pPr>
        <w:rPr>
          <w:b/>
          <w:sz w:val="28"/>
          <w:szCs w:val="28"/>
        </w:rPr>
      </w:pPr>
    </w:p>
    <w:p w:rsidR="005F4ACC" w:rsidRPr="00001FD4" w:rsidRDefault="005F4ACC" w:rsidP="005F4ACC">
      <w:pPr>
        <w:pStyle w:val="1"/>
        <w:rPr>
          <w:b/>
        </w:rPr>
      </w:pPr>
      <w:r w:rsidRPr="00001FD4">
        <w:rPr>
          <w:b/>
        </w:rPr>
        <w:t xml:space="preserve">Об установлении налога </w:t>
      </w:r>
    </w:p>
    <w:p w:rsidR="005F4ACC" w:rsidRDefault="005F4ACC" w:rsidP="005F4ACC">
      <w:pPr>
        <w:pStyle w:val="1"/>
        <w:rPr>
          <w:b/>
        </w:rPr>
      </w:pPr>
      <w:r w:rsidRPr="00001FD4">
        <w:rPr>
          <w:b/>
        </w:rPr>
        <w:t>на имущество физических лиц</w:t>
      </w:r>
    </w:p>
    <w:p w:rsidR="00001FD4" w:rsidRPr="00001FD4" w:rsidRDefault="00001FD4" w:rsidP="005F4ACC">
      <w:pPr>
        <w:pStyle w:val="1"/>
        <w:rPr>
          <w:b/>
        </w:rPr>
      </w:pPr>
      <w:bookmarkStart w:id="0" w:name="_GoBack"/>
      <w:bookmarkEnd w:id="0"/>
    </w:p>
    <w:p w:rsidR="005F4ACC" w:rsidRPr="00001FD4" w:rsidRDefault="005F4ACC" w:rsidP="005F4ACC">
      <w:pPr>
        <w:pStyle w:val="1"/>
        <w:ind w:firstLine="708"/>
        <w:jc w:val="both"/>
      </w:pPr>
      <w:r w:rsidRPr="00001FD4">
        <w:t>В соответствии со статьями 5, 12, 15, главой 32  </w:t>
      </w:r>
      <w:hyperlink r:id="rId5" w:tgtFrame="_blank" w:history="1">
        <w:r w:rsidRPr="00001FD4">
          <w:t>Налогового кодекса Российской Федерации</w:t>
        </w:r>
      </w:hyperlink>
      <w:r w:rsidRPr="00001FD4">
        <w:t>, Федеральным законом от 06.10.2003 №131-ФЗ «</w:t>
      </w:r>
      <w:hyperlink r:id="rId6" w:tgtFrame="_blank" w:history="1">
        <w:r w:rsidRPr="00001FD4">
          <w:t>Об общих принципах организации местного самоуправления в Российской Федерации</w:t>
        </w:r>
      </w:hyperlink>
      <w:r w:rsidRPr="00001FD4">
        <w:t>», Уставом Дубовоовражного сельского поселения Светлоярского муниципального района Волгоградской области, Совет депутатов Дубовоовражного сельского поселения Светлоярского муниципального района Волгоградской области,</w:t>
      </w:r>
    </w:p>
    <w:p w:rsidR="005F4ACC" w:rsidRPr="00001FD4" w:rsidRDefault="005F4ACC" w:rsidP="005F4ACC">
      <w:pPr>
        <w:pStyle w:val="1"/>
        <w:rPr>
          <w:b/>
        </w:rPr>
      </w:pPr>
      <w:r w:rsidRPr="00001FD4">
        <w:rPr>
          <w:b/>
        </w:rPr>
        <w:t>РЕШИЛ:</w:t>
      </w:r>
    </w:p>
    <w:p w:rsidR="005F4ACC" w:rsidRPr="00001FD4" w:rsidRDefault="005F4ACC" w:rsidP="005F4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1. Установить и ввести в действие с 1 января 2021 года на территории Дубовоовражного сельского поселения налог на имущество физических лиц.</w:t>
      </w:r>
    </w:p>
    <w:p w:rsidR="005F4ACC" w:rsidRPr="00001FD4" w:rsidRDefault="005F4ACC" w:rsidP="005F4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5F4ACC" w:rsidRPr="00001FD4" w:rsidRDefault="005F4ACC" w:rsidP="005F4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3. Увеличить размеры налоговых вычетов, предусмотренных пунктом 6.1 статьи 403 Налогового кодекса Российской Федерации:</w:t>
      </w:r>
    </w:p>
    <w:p w:rsidR="005F4ACC" w:rsidRPr="00001FD4" w:rsidRDefault="005F4ACC" w:rsidP="005F4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- налоговая база в отношении квартиры, части квартиры, комнаты, жилого дома</w:t>
      </w:r>
      <w:proofErr w:type="gramStart"/>
      <w:r w:rsidRPr="00001FD4">
        <w:rPr>
          <w:sz w:val="28"/>
          <w:szCs w:val="28"/>
        </w:rPr>
        <w:t xml:space="preserve"> ,</w:t>
      </w:r>
      <w:proofErr w:type="gramEnd"/>
      <w:r w:rsidRPr="00001FD4">
        <w:rPr>
          <w:sz w:val="28"/>
          <w:szCs w:val="28"/>
        </w:rPr>
        <w:t xml:space="preserve">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 w:rsidR="005F4ACC" w:rsidRPr="00001FD4" w:rsidRDefault="005F4ACC" w:rsidP="005F4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4. Установить ставки налога на имущество физических лиц в следующих размерах:</w:t>
      </w:r>
    </w:p>
    <w:p w:rsidR="005F4ACC" w:rsidRPr="00001FD4" w:rsidRDefault="005F4ACC" w:rsidP="005F4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6707"/>
        <w:gridCol w:w="1936"/>
      </w:tblGrid>
      <w:tr w:rsidR="005F4ACC" w:rsidRPr="00001FD4" w:rsidTr="006F180C">
        <w:tc>
          <w:tcPr>
            <w:tcW w:w="70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 xml:space="preserve">№ </w:t>
            </w:r>
            <w:proofErr w:type="gramStart"/>
            <w:r w:rsidRPr="00001FD4">
              <w:rPr>
                <w:sz w:val="28"/>
                <w:szCs w:val="28"/>
              </w:rPr>
              <w:t>п</w:t>
            </w:r>
            <w:proofErr w:type="gramEnd"/>
            <w:r w:rsidRPr="00001FD4">
              <w:rPr>
                <w:sz w:val="28"/>
                <w:szCs w:val="28"/>
              </w:rPr>
              <w:t>/п</w:t>
            </w: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Объекты налогообложения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Ставка налога</w:t>
            </w:r>
          </w:p>
        </w:tc>
      </w:tr>
      <w:tr w:rsidR="005F4ACC" w:rsidRPr="00001FD4" w:rsidTr="006F180C">
        <w:tc>
          <w:tcPr>
            <w:tcW w:w="706" w:type="dxa"/>
            <w:vMerge w:val="restart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1</w:t>
            </w:r>
          </w:p>
        </w:tc>
        <w:tc>
          <w:tcPr>
            <w:tcW w:w="8643" w:type="dxa"/>
            <w:gridSpan w:val="2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 xml:space="preserve">жилые дома, части жилых домов, квартиры, части квартир, комнаты </w:t>
            </w:r>
            <w:r w:rsidRPr="00001FD4">
              <w:rPr>
                <w:i/>
                <w:sz w:val="28"/>
                <w:szCs w:val="28"/>
              </w:rPr>
              <w:t>(в зависимости от кадастровой стоимости)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>до 1 000 000 рублей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0,1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>от 1 000 000 рублей до 5 000 000 рублей включительно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0,1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>свыше 5 000 000 рублей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0,2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2"/>
          </w:tcPr>
          <w:p w:rsidR="005F4ACC" w:rsidRPr="00001FD4" w:rsidRDefault="005F4ACC" w:rsidP="006F180C">
            <w:pPr>
              <w:pStyle w:val="1"/>
            </w:pPr>
            <w:r w:rsidRPr="00001FD4"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 w:rsidRPr="00001FD4">
              <w:rPr>
                <w:i/>
              </w:rPr>
              <w:t>(в зависимости от кадастровой стоимости)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>до 1 000 000 рублей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0,1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>от 1 000 000 рублей до 5 000 000 рублей включительно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0,1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>свыше 5 000 000 рублей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0,2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2"/>
          </w:tcPr>
          <w:p w:rsidR="005F4ACC" w:rsidRPr="00001FD4" w:rsidRDefault="005F4ACC" w:rsidP="006F18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  <w:r w:rsidRPr="00001FD4">
              <w:rPr>
                <w:rStyle w:val="10"/>
                <w:i/>
              </w:rPr>
              <w:t xml:space="preserve"> (в зависимости от кадастровой стоимости)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>до 5 000 000 рублей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0,2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>от 5 000 000 рублей и свыше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0,3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 xml:space="preserve">гаражи и </w:t>
            </w:r>
            <w:proofErr w:type="spellStart"/>
            <w:r w:rsidRPr="00001FD4">
              <w:rPr>
                <w:sz w:val="28"/>
                <w:szCs w:val="28"/>
              </w:rPr>
              <w:t>машино</w:t>
            </w:r>
            <w:proofErr w:type="spellEnd"/>
            <w:r w:rsidRPr="00001FD4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0,1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gridSpan w:val="2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 xml:space="preserve">площадь </w:t>
            </w:r>
            <w:proofErr w:type="gramStart"/>
            <w:r w:rsidRPr="00001FD4">
              <w:rPr>
                <w:i/>
                <w:sz w:val="28"/>
                <w:szCs w:val="28"/>
              </w:rPr>
              <w:t>каждого</w:t>
            </w:r>
            <w:proofErr w:type="gramEnd"/>
            <w:r w:rsidRPr="00001FD4">
              <w:rPr>
                <w:i/>
                <w:sz w:val="28"/>
                <w:szCs w:val="28"/>
              </w:rPr>
              <w:t xml:space="preserve"> из которых не превышает 50 квадратных метров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0,1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 xml:space="preserve">площадь </w:t>
            </w:r>
            <w:proofErr w:type="gramStart"/>
            <w:r w:rsidRPr="00001FD4">
              <w:rPr>
                <w:i/>
                <w:sz w:val="28"/>
                <w:szCs w:val="28"/>
              </w:rPr>
              <w:t>каждого</w:t>
            </w:r>
            <w:proofErr w:type="gramEnd"/>
            <w:r w:rsidRPr="00001FD4">
              <w:rPr>
                <w:i/>
                <w:sz w:val="28"/>
                <w:szCs w:val="28"/>
              </w:rPr>
              <w:t xml:space="preserve"> из которых составляет от 50 до 100 квадратных метров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0,2 процента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01FD4">
              <w:rPr>
                <w:i/>
                <w:sz w:val="28"/>
                <w:szCs w:val="28"/>
              </w:rPr>
              <w:t xml:space="preserve">площадь </w:t>
            </w:r>
            <w:proofErr w:type="gramStart"/>
            <w:r w:rsidRPr="00001FD4">
              <w:rPr>
                <w:i/>
                <w:sz w:val="28"/>
                <w:szCs w:val="28"/>
              </w:rPr>
              <w:t>каждого</w:t>
            </w:r>
            <w:proofErr w:type="gramEnd"/>
            <w:r w:rsidRPr="00001FD4">
              <w:rPr>
                <w:i/>
                <w:sz w:val="28"/>
                <w:szCs w:val="28"/>
              </w:rPr>
              <w:t xml:space="preserve"> из которых составляет от 100 до 150 квадратных метров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0,3 процента</w:t>
            </w:r>
          </w:p>
        </w:tc>
      </w:tr>
      <w:tr w:rsidR="005F4ACC" w:rsidRPr="00001FD4" w:rsidTr="006F180C">
        <w:tc>
          <w:tcPr>
            <w:tcW w:w="706" w:type="dxa"/>
            <w:vMerge w:val="restart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2</w:t>
            </w: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1 процент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1 процент</w:t>
            </w:r>
          </w:p>
        </w:tc>
      </w:tr>
      <w:tr w:rsidR="005F4ACC" w:rsidRPr="00001FD4" w:rsidTr="006F180C">
        <w:tc>
          <w:tcPr>
            <w:tcW w:w="706" w:type="dxa"/>
            <w:vMerge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2 процента</w:t>
            </w:r>
          </w:p>
        </w:tc>
      </w:tr>
      <w:tr w:rsidR="005F4ACC" w:rsidRPr="00001FD4" w:rsidTr="006F180C">
        <w:tc>
          <w:tcPr>
            <w:tcW w:w="70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3</w:t>
            </w:r>
          </w:p>
        </w:tc>
        <w:tc>
          <w:tcPr>
            <w:tcW w:w="6707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3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0,2 процента</w:t>
            </w:r>
          </w:p>
        </w:tc>
      </w:tr>
    </w:tbl>
    <w:p w:rsidR="005F4ACC" w:rsidRPr="00001FD4" w:rsidRDefault="005F4ACC" w:rsidP="005F4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4ACC" w:rsidRPr="00001FD4" w:rsidRDefault="005F4ACC" w:rsidP="005F4ACC">
      <w:pPr>
        <w:autoSpaceDE w:val="0"/>
        <w:autoSpaceDN w:val="0"/>
        <w:adjustRightInd w:val="0"/>
        <w:ind w:firstLine="709"/>
        <w:jc w:val="both"/>
        <w:rPr>
          <w:rStyle w:val="10"/>
          <w:highlight w:val="yellow"/>
          <w:lang w:eastAsia="en-US"/>
        </w:rPr>
      </w:pPr>
      <w:bookmarkStart w:id="1" w:name="Par56"/>
      <w:bookmarkEnd w:id="1"/>
      <w:r w:rsidRPr="00001FD4">
        <w:rPr>
          <w:sz w:val="28"/>
          <w:szCs w:val="28"/>
        </w:rPr>
        <w:t xml:space="preserve">5. Установить дополнительно к льготам, предоставляемым в соответствии со статьей 407 Налогового кодекса Российской Федерации, налоговые льготы </w:t>
      </w:r>
      <w:r w:rsidRPr="00001FD4">
        <w:rPr>
          <w:rStyle w:val="10"/>
        </w:rPr>
        <w:t>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следующим категориям: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дети-сироты;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дети, оставшиеся без попечения родителей;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lastRenderedPageBreak/>
        <w:t>лица из числа детей-сирот и детей, оставшихся без попечения родителей.</w:t>
      </w:r>
    </w:p>
    <w:p w:rsidR="005F4ACC" w:rsidRPr="00001FD4" w:rsidRDefault="005F4ACC" w:rsidP="005F4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F4ACC" w:rsidRPr="00001FD4" w:rsidTr="006F180C">
        <w:tc>
          <w:tcPr>
            <w:tcW w:w="935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</w:tr>
      <w:tr w:rsidR="005F4ACC" w:rsidRPr="00001FD4" w:rsidTr="006F180C">
        <w:tc>
          <w:tcPr>
            <w:tcW w:w="935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5F4ACC" w:rsidRPr="00001FD4" w:rsidTr="006F180C">
        <w:tc>
          <w:tcPr>
            <w:tcW w:w="935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</w:tr>
      <w:tr w:rsidR="005F4ACC" w:rsidRPr="00001FD4" w:rsidTr="006F180C">
        <w:tc>
          <w:tcPr>
            <w:tcW w:w="935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 xml:space="preserve">гаражи и </w:t>
            </w:r>
            <w:proofErr w:type="spellStart"/>
            <w:r w:rsidRPr="00001FD4">
              <w:rPr>
                <w:sz w:val="28"/>
                <w:szCs w:val="28"/>
              </w:rPr>
              <w:t>машино</w:t>
            </w:r>
            <w:proofErr w:type="spellEnd"/>
            <w:r w:rsidRPr="00001FD4">
              <w:rPr>
                <w:sz w:val="28"/>
                <w:szCs w:val="28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 w:rsidR="005F4ACC" w:rsidRPr="00001FD4" w:rsidTr="006F180C">
        <w:tc>
          <w:tcPr>
            <w:tcW w:w="9356" w:type="dxa"/>
          </w:tcPr>
          <w:p w:rsidR="005F4ACC" w:rsidRPr="00001FD4" w:rsidRDefault="005F4ACC" w:rsidP="006F180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01FD4">
              <w:rPr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 w:rsidR="005F4ACC" w:rsidRPr="00001FD4" w:rsidRDefault="005F4ACC" w:rsidP="005F4ACC">
      <w:pPr>
        <w:pStyle w:val="1"/>
        <w:ind w:firstLine="708"/>
        <w:jc w:val="both"/>
      </w:pPr>
      <w:r w:rsidRPr="00001FD4">
        <w:t>Налоговая льгота предоставляется: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в отношении одного объекта налогообложения каждого вида по выбору налогоплательщика;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в размере всей подлежащей уплате налогоплательщиком суммы налога в отношении объекта налогообложения.</w:t>
      </w:r>
    </w:p>
    <w:p w:rsidR="005F4ACC" w:rsidRPr="00001FD4" w:rsidRDefault="005F4ACC" w:rsidP="005F4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D4">
        <w:rPr>
          <w:sz w:val="28"/>
          <w:szCs w:val="28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7" w:history="1">
        <w:r w:rsidRPr="00001FD4">
          <w:rPr>
            <w:sz w:val="28"/>
            <w:szCs w:val="28"/>
          </w:rPr>
          <w:t>заявление</w:t>
        </w:r>
      </w:hyperlink>
      <w:r w:rsidRPr="00001FD4">
        <w:rPr>
          <w:sz w:val="28"/>
          <w:szCs w:val="28"/>
        </w:rPr>
        <w:t xml:space="preserve"> о предоставлении налоговой льготы, а также </w:t>
      </w:r>
      <w:hyperlink r:id="rId8" w:history="1">
        <w:r w:rsidRPr="00001FD4">
          <w:rPr>
            <w:sz w:val="28"/>
            <w:szCs w:val="28"/>
          </w:rPr>
          <w:t>документы</w:t>
        </w:r>
      </w:hyperlink>
      <w:r w:rsidRPr="00001FD4">
        <w:rPr>
          <w:sz w:val="28"/>
          <w:szCs w:val="28"/>
        </w:rPr>
        <w:t>, подтверждающие право налогоплательщика на налоговую льготу.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 xml:space="preserve"> Основанием для освобождения от уплаты налога на имущество физических лиц для вышеуказанных лиц являются: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а) один из документов, подтверждающих утрату гражданином в несовершеннолетнем возрасте родительского попечения, а именно: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акт об оставлении ребенка;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заявление родителей (матери ребенка) о согласии на его усыновление;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свидетельства (свидетельство) о смерти родителей (родителя);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решение суда о признании родителей (родителя) безвестно отсутствующими (отсутствующим);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 xml:space="preserve">решение суда о признании родителей (родителя) </w:t>
      </w:r>
      <w:proofErr w:type="gramStart"/>
      <w:r w:rsidRPr="00001FD4">
        <w:t>недееспособными</w:t>
      </w:r>
      <w:proofErr w:type="gramEnd"/>
      <w:r w:rsidRPr="00001FD4">
        <w:t xml:space="preserve"> (недееспособным);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lastRenderedPageBreak/>
        <w:t>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</w:t>
      </w:r>
    </w:p>
    <w:p w:rsidR="005F4ACC" w:rsidRPr="00001FD4" w:rsidRDefault="005F4ACC" w:rsidP="005F4ACC">
      <w:pPr>
        <w:pStyle w:val="1"/>
        <w:ind w:firstLine="708"/>
        <w:jc w:val="both"/>
      </w:pPr>
      <w:r w:rsidRPr="00001FD4">
        <w:t>б) документ, подтверждающий пребывание таких лиц в указанной организации или прохождение ими службы в рядах Вооруженных Сил Российской Федерации.</w:t>
      </w:r>
    </w:p>
    <w:p w:rsidR="005F4ACC" w:rsidRPr="00001FD4" w:rsidRDefault="005F4ACC" w:rsidP="005F4A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D4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9" w:history="1">
        <w:r w:rsidRPr="00001FD4">
          <w:rPr>
            <w:sz w:val="28"/>
            <w:szCs w:val="28"/>
          </w:rPr>
          <w:t>пунктом 3 статьи 361.1</w:t>
        </w:r>
      </w:hyperlink>
      <w:r w:rsidRPr="00001FD4">
        <w:rPr>
          <w:sz w:val="28"/>
          <w:szCs w:val="28"/>
        </w:rPr>
        <w:t xml:space="preserve"> Налогового кодекса Российской Федерации.</w:t>
      </w:r>
    </w:p>
    <w:p w:rsidR="005F4ACC" w:rsidRPr="00001FD4" w:rsidRDefault="005F4ACC" w:rsidP="005F4AC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5F4ACC" w:rsidRPr="00001FD4" w:rsidRDefault="005F4ACC" w:rsidP="005F4ACC">
      <w:pPr>
        <w:jc w:val="both"/>
        <w:rPr>
          <w:sz w:val="28"/>
          <w:szCs w:val="28"/>
        </w:rPr>
      </w:pPr>
      <w:r w:rsidRPr="00001FD4">
        <w:rPr>
          <w:sz w:val="28"/>
          <w:szCs w:val="28"/>
        </w:rPr>
        <w:t xml:space="preserve">           7. Признать утратившим силу Решение Совета депутатов Дубовоовражного сельского поселения </w:t>
      </w:r>
      <w:r w:rsidR="00770F08" w:rsidRPr="00001FD4">
        <w:rPr>
          <w:sz w:val="28"/>
          <w:szCs w:val="28"/>
        </w:rPr>
        <w:t>от 12.11.</w:t>
      </w:r>
      <w:r w:rsidRPr="00001FD4">
        <w:rPr>
          <w:sz w:val="28"/>
          <w:szCs w:val="28"/>
        </w:rPr>
        <w:t>2019 г. №39/109 «Об установлении налога на имущество физических лиц»</w:t>
      </w:r>
    </w:p>
    <w:p w:rsidR="005F4ACC" w:rsidRPr="00001FD4" w:rsidRDefault="005F4ACC" w:rsidP="005A67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8. Настоящее решение вступает в силу с 1 января  2021 года, но не ранее одного месяца со дня его официального опубликования.</w:t>
      </w:r>
    </w:p>
    <w:p w:rsidR="005F4ACC" w:rsidRPr="00001FD4" w:rsidRDefault="005F4ACC" w:rsidP="005F4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4ACC" w:rsidRPr="00001FD4" w:rsidRDefault="005F4ACC" w:rsidP="005F4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Председатель Совета депутатов                          Глава Дубовоовражного</w:t>
      </w:r>
    </w:p>
    <w:p w:rsidR="005F4ACC" w:rsidRPr="00001FD4" w:rsidRDefault="005F4ACC" w:rsidP="005F4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Дубовоовражного сельского поселения             сельского поселения</w:t>
      </w:r>
    </w:p>
    <w:p w:rsidR="005F4ACC" w:rsidRPr="00001FD4" w:rsidRDefault="005F4ACC" w:rsidP="005F4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1FD4">
        <w:rPr>
          <w:sz w:val="28"/>
          <w:szCs w:val="28"/>
        </w:rPr>
        <w:t>______________</w:t>
      </w:r>
      <w:proofErr w:type="spellStart"/>
      <w:r w:rsidRPr="00001FD4">
        <w:rPr>
          <w:sz w:val="28"/>
          <w:szCs w:val="28"/>
        </w:rPr>
        <w:t>В.В.Кисилев</w:t>
      </w:r>
      <w:proofErr w:type="spellEnd"/>
      <w:r w:rsidRPr="00001FD4">
        <w:rPr>
          <w:sz w:val="28"/>
          <w:szCs w:val="28"/>
        </w:rPr>
        <w:t xml:space="preserve">                                 ___________</w:t>
      </w:r>
      <w:proofErr w:type="spellStart"/>
      <w:r w:rsidRPr="00001FD4">
        <w:rPr>
          <w:sz w:val="28"/>
          <w:szCs w:val="28"/>
        </w:rPr>
        <w:t>В.В.Ахметшин</w:t>
      </w:r>
      <w:proofErr w:type="spellEnd"/>
    </w:p>
    <w:p w:rsidR="005F4ACC" w:rsidRPr="00001FD4" w:rsidRDefault="005F4ACC" w:rsidP="005F4A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4ACC" w:rsidRPr="00001FD4" w:rsidRDefault="005F4ACC" w:rsidP="005F4ACC">
      <w:pPr>
        <w:rPr>
          <w:sz w:val="28"/>
          <w:szCs w:val="28"/>
        </w:rPr>
      </w:pPr>
    </w:p>
    <w:p w:rsidR="00553896" w:rsidRPr="00001FD4" w:rsidRDefault="00553896">
      <w:pPr>
        <w:rPr>
          <w:sz w:val="28"/>
          <w:szCs w:val="28"/>
        </w:rPr>
      </w:pPr>
    </w:p>
    <w:sectPr w:rsidR="00553896" w:rsidRPr="0000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B0"/>
    <w:rsid w:val="00001FD4"/>
    <w:rsid w:val="00050BB0"/>
    <w:rsid w:val="00553896"/>
    <w:rsid w:val="005A67DA"/>
    <w:rsid w:val="005F4ACC"/>
    <w:rsid w:val="00770F08"/>
    <w:rsid w:val="00B5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5F4ACC"/>
    <w:rPr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5F4A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F4A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5F4ACC"/>
    <w:rPr>
      <w:sz w:val="28"/>
      <w:szCs w:val="28"/>
    </w:rPr>
  </w:style>
  <w:style w:type="character" w:customStyle="1" w:styleId="10">
    <w:name w:val="Стиль1 Знак"/>
    <w:basedOn w:val="a0"/>
    <w:link w:val="1"/>
    <w:uiPriority w:val="99"/>
    <w:locked/>
    <w:rsid w:val="005F4A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5F4A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minjust.ru:8080/bigs/showDocument.html?id=F7DE1846-3C6A-47AB-B440-B8E4CEA90C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B29C29A502A16FC028FAD5B437411F8C45B2372E4E37E04F77C018DDC10E52BC902DF70ACA3BF5D4380DE419208998AE2E258046AEBD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2020-11-12T06:28:00Z</cp:lastPrinted>
  <dcterms:created xsi:type="dcterms:W3CDTF">2020-10-27T07:25:00Z</dcterms:created>
  <dcterms:modified xsi:type="dcterms:W3CDTF">2020-11-26T08:40:00Z</dcterms:modified>
</cp:coreProperties>
</file>