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6B" w:rsidRPr="00BE2B6B" w:rsidRDefault="00BE2B6B" w:rsidP="00BE2B6B">
      <w:pPr>
        <w:pStyle w:val="a3"/>
        <w:spacing w:before="0" w:beforeAutospacing="0" w:after="0" w:afterAutospacing="0" w:line="240" w:lineRule="atLeast"/>
        <w:ind w:firstLine="567"/>
        <w:rPr>
          <w:sz w:val="26"/>
          <w:szCs w:val="26"/>
        </w:rPr>
      </w:pPr>
      <w:r w:rsidRPr="00BE2B6B">
        <w:rPr>
          <w:sz w:val="26"/>
          <w:szCs w:val="26"/>
        </w:rPr>
        <w:t>Перечень допустимых контрольных действий совершаемых в ходе документарной проверки:</w:t>
      </w:r>
    </w:p>
    <w:p w:rsidR="00BE2B6B" w:rsidRPr="00BE2B6B" w:rsidRDefault="00BE2B6B" w:rsidP="00BE2B6B">
      <w:pPr>
        <w:pStyle w:val="a3"/>
        <w:spacing w:before="0" w:beforeAutospacing="0" w:after="0" w:afterAutospacing="0" w:line="240" w:lineRule="atLeast"/>
        <w:ind w:firstLine="567"/>
        <w:rPr>
          <w:sz w:val="26"/>
          <w:szCs w:val="26"/>
        </w:rPr>
      </w:pPr>
      <w:r w:rsidRPr="00BE2B6B">
        <w:rPr>
          <w:sz w:val="26"/>
          <w:szCs w:val="26"/>
        </w:rPr>
        <w:t>1) истребование документов;</w:t>
      </w:r>
    </w:p>
    <w:p w:rsidR="00BE2B6B" w:rsidRPr="00BE2B6B" w:rsidRDefault="00BE2B6B" w:rsidP="00BE2B6B">
      <w:pPr>
        <w:pStyle w:val="a3"/>
        <w:spacing w:before="0" w:beforeAutospacing="0" w:after="0" w:afterAutospacing="0" w:line="240" w:lineRule="atLeast"/>
        <w:ind w:firstLine="567"/>
        <w:rPr>
          <w:sz w:val="26"/>
          <w:szCs w:val="26"/>
        </w:rPr>
      </w:pPr>
      <w:r w:rsidRPr="00BE2B6B">
        <w:rPr>
          <w:sz w:val="26"/>
          <w:szCs w:val="26"/>
        </w:rPr>
        <w:t>2) получение письменных объяснений;</w:t>
      </w:r>
    </w:p>
    <w:p w:rsidR="00BE2B6B" w:rsidRPr="00BE2B6B" w:rsidRDefault="00BE2B6B" w:rsidP="00BE2B6B">
      <w:pPr>
        <w:pStyle w:val="a3"/>
        <w:spacing w:before="0" w:beforeAutospacing="0" w:after="0" w:afterAutospacing="0" w:line="240" w:lineRule="atLeast"/>
        <w:ind w:firstLine="567"/>
        <w:rPr>
          <w:sz w:val="26"/>
          <w:szCs w:val="26"/>
        </w:rPr>
      </w:pPr>
      <w:r w:rsidRPr="00BE2B6B">
        <w:rPr>
          <w:sz w:val="26"/>
          <w:szCs w:val="26"/>
        </w:rPr>
        <w:t>3) экспертиза.</w:t>
      </w:r>
    </w:p>
    <w:p w:rsidR="00BE2B6B" w:rsidRPr="00BE2B6B" w:rsidRDefault="00BE2B6B" w:rsidP="00BE2B6B">
      <w:pPr>
        <w:pStyle w:val="a3"/>
        <w:spacing w:before="0" w:beforeAutospacing="0" w:after="0" w:afterAutospacing="0" w:line="240" w:lineRule="atLeast"/>
        <w:ind w:firstLine="567"/>
        <w:rPr>
          <w:sz w:val="26"/>
          <w:szCs w:val="26"/>
        </w:rPr>
      </w:pPr>
      <w:r w:rsidRPr="00BE2B6B">
        <w:rPr>
          <w:sz w:val="26"/>
          <w:szCs w:val="26"/>
        </w:rPr>
        <w:t>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BE2B6B" w:rsidRPr="00BE2B6B" w:rsidRDefault="00BE2B6B" w:rsidP="00BE2B6B">
      <w:pPr>
        <w:pStyle w:val="a3"/>
        <w:spacing w:before="0" w:beforeAutospacing="0" w:after="0" w:afterAutospacing="0" w:line="240" w:lineRule="atLeast"/>
        <w:ind w:firstLine="567"/>
        <w:rPr>
          <w:sz w:val="26"/>
          <w:szCs w:val="26"/>
        </w:rPr>
      </w:pPr>
      <w:r w:rsidRPr="00BE2B6B">
        <w:rPr>
          <w:sz w:val="26"/>
          <w:szCs w:val="26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BE2B6B">
        <w:rPr>
          <w:sz w:val="26"/>
          <w:szCs w:val="26"/>
        </w:rPr>
        <w:t>истребуемые</w:t>
      </w:r>
      <w:proofErr w:type="spellEnd"/>
      <w:r w:rsidRPr="00BE2B6B">
        <w:rPr>
          <w:sz w:val="26"/>
          <w:szCs w:val="26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BE2B6B">
        <w:rPr>
          <w:sz w:val="26"/>
          <w:szCs w:val="26"/>
        </w:rPr>
        <w:t>истребуемые</w:t>
      </w:r>
      <w:proofErr w:type="spellEnd"/>
      <w:r w:rsidRPr="00BE2B6B">
        <w:rPr>
          <w:sz w:val="26"/>
          <w:szCs w:val="26"/>
        </w:rPr>
        <w:t xml:space="preserve"> документы.</w:t>
      </w:r>
    </w:p>
    <w:p w:rsidR="00BE2B6B" w:rsidRPr="00BE2B6B" w:rsidRDefault="00BE2B6B" w:rsidP="00BE2B6B">
      <w:pPr>
        <w:pStyle w:val="a3"/>
        <w:spacing w:before="0" w:beforeAutospacing="0" w:after="0" w:afterAutospacing="0" w:line="240" w:lineRule="atLeast"/>
        <w:ind w:firstLine="567"/>
        <w:rPr>
          <w:sz w:val="26"/>
          <w:szCs w:val="26"/>
        </w:rPr>
      </w:pPr>
      <w:r w:rsidRPr="00BE2B6B">
        <w:rPr>
          <w:sz w:val="26"/>
          <w:szCs w:val="26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:rsidR="00BE2B6B" w:rsidRPr="00BE2B6B" w:rsidRDefault="00BE2B6B" w:rsidP="00BE2B6B">
      <w:pPr>
        <w:pStyle w:val="a3"/>
        <w:spacing w:before="0" w:beforeAutospacing="0" w:after="0" w:afterAutospacing="0" w:line="240" w:lineRule="atLeast"/>
        <w:ind w:firstLine="567"/>
        <w:rPr>
          <w:sz w:val="26"/>
          <w:szCs w:val="26"/>
        </w:rPr>
      </w:pPr>
      <w:r w:rsidRPr="00BE2B6B">
        <w:rPr>
          <w:sz w:val="26"/>
          <w:szCs w:val="26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BE2B6B" w:rsidRPr="00BE2B6B" w:rsidRDefault="00BE2B6B" w:rsidP="00BE2B6B">
      <w:pPr>
        <w:pStyle w:val="a3"/>
        <w:spacing w:before="0" w:beforeAutospacing="0" w:after="0" w:afterAutospacing="0" w:line="240" w:lineRule="atLeast"/>
        <w:ind w:firstLine="567"/>
        <w:rPr>
          <w:sz w:val="26"/>
          <w:szCs w:val="26"/>
        </w:rPr>
      </w:pPr>
      <w:r w:rsidRPr="00BE2B6B">
        <w:rPr>
          <w:sz w:val="26"/>
          <w:szCs w:val="26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BE2B6B" w:rsidRPr="00BE2B6B" w:rsidRDefault="00BE2B6B" w:rsidP="00BE2B6B">
      <w:pPr>
        <w:pStyle w:val="a3"/>
        <w:spacing w:before="0" w:beforeAutospacing="0" w:after="0" w:afterAutospacing="0" w:line="240" w:lineRule="atLeast"/>
        <w:ind w:firstLine="567"/>
        <w:rPr>
          <w:sz w:val="26"/>
          <w:szCs w:val="26"/>
        </w:rPr>
      </w:pPr>
      <w:r w:rsidRPr="00BE2B6B">
        <w:rPr>
          <w:sz w:val="26"/>
          <w:szCs w:val="26"/>
        </w:rPr>
        <w:t>Письменные объяснения оформляются путем составления письменного документа в свободной форме.</w:t>
      </w:r>
    </w:p>
    <w:p w:rsidR="00BE2B6B" w:rsidRPr="00BE2B6B" w:rsidRDefault="00BE2B6B" w:rsidP="00BE2B6B">
      <w:pPr>
        <w:pStyle w:val="a3"/>
        <w:spacing w:before="0" w:beforeAutospacing="0" w:after="0" w:afterAutospacing="0" w:line="240" w:lineRule="atLeast"/>
        <w:ind w:firstLine="567"/>
        <w:rPr>
          <w:sz w:val="26"/>
          <w:szCs w:val="26"/>
        </w:rPr>
      </w:pPr>
      <w:r w:rsidRPr="00BE2B6B">
        <w:rPr>
          <w:sz w:val="26"/>
          <w:szCs w:val="26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</w:t>
      </w:r>
    </w:p>
    <w:p w:rsidR="00BE2B6B" w:rsidRPr="00BE2B6B" w:rsidRDefault="00BE2B6B" w:rsidP="00BE2B6B">
      <w:pPr>
        <w:pStyle w:val="a3"/>
        <w:spacing w:before="0" w:beforeAutospacing="0" w:after="0" w:afterAutospacing="0" w:line="240" w:lineRule="atLeast"/>
        <w:ind w:firstLine="567"/>
        <w:rPr>
          <w:sz w:val="26"/>
          <w:szCs w:val="26"/>
        </w:rPr>
      </w:pPr>
      <w:r w:rsidRPr="00BE2B6B">
        <w:rPr>
          <w:sz w:val="26"/>
          <w:szCs w:val="26"/>
        </w:rPr>
        <w:t>Экспертиза осуществляется экспертом или экспертной организацией по поручению Контрольного органа.</w:t>
      </w:r>
    </w:p>
    <w:p w:rsidR="00BE2B6B" w:rsidRPr="00BE2B6B" w:rsidRDefault="00BE2B6B" w:rsidP="00BE2B6B">
      <w:pPr>
        <w:pStyle w:val="a3"/>
        <w:spacing w:before="0" w:beforeAutospacing="0" w:after="0" w:afterAutospacing="0" w:line="240" w:lineRule="atLeast"/>
        <w:ind w:firstLine="567"/>
        <w:rPr>
          <w:sz w:val="26"/>
          <w:szCs w:val="26"/>
        </w:rPr>
      </w:pPr>
      <w:r w:rsidRPr="00BE2B6B">
        <w:rPr>
          <w:sz w:val="26"/>
          <w:szCs w:val="26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BE2B6B" w:rsidRPr="00BE2B6B" w:rsidRDefault="00BE2B6B" w:rsidP="00BE2B6B">
      <w:pPr>
        <w:pStyle w:val="a3"/>
        <w:spacing w:before="0" w:beforeAutospacing="0" w:after="0" w:afterAutospacing="0" w:line="240" w:lineRule="atLeast"/>
        <w:ind w:firstLine="567"/>
        <w:rPr>
          <w:sz w:val="26"/>
          <w:szCs w:val="26"/>
        </w:rPr>
      </w:pPr>
      <w:r w:rsidRPr="00BE2B6B">
        <w:rPr>
          <w:sz w:val="26"/>
          <w:szCs w:val="26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BE2B6B" w:rsidRPr="00BE2B6B" w:rsidRDefault="00BE2B6B" w:rsidP="00BE2B6B">
      <w:pPr>
        <w:pStyle w:val="a3"/>
        <w:spacing w:before="0" w:beforeAutospacing="0" w:after="0" w:afterAutospacing="0" w:line="240" w:lineRule="atLeast"/>
        <w:ind w:firstLine="567"/>
        <w:rPr>
          <w:sz w:val="26"/>
          <w:szCs w:val="26"/>
        </w:rPr>
      </w:pPr>
      <w:r w:rsidRPr="00BE2B6B">
        <w:rPr>
          <w:sz w:val="26"/>
          <w:szCs w:val="26"/>
        </w:rPr>
        <w:t>Результаты экспертизы оформляются экспертным заключением по форме, утвержденной Контрольным органом.</w:t>
      </w:r>
    </w:p>
    <w:p w:rsidR="00BE2B6B" w:rsidRPr="00BE2B6B" w:rsidRDefault="00BE2B6B" w:rsidP="00BE2B6B">
      <w:pPr>
        <w:pStyle w:val="a3"/>
        <w:spacing w:before="0" w:beforeAutospacing="0" w:after="0" w:afterAutospacing="0" w:line="240" w:lineRule="atLeast"/>
        <w:ind w:firstLine="567"/>
        <w:rPr>
          <w:sz w:val="26"/>
          <w:szCs w:val="26"/>
        </w:rPr>
      </w:pPr>
      <w:r w:rsidRPr="00BE2B6B">
        <w:rPr>
          <w:sz w:val="26"/>
          <w:szCs w:val="26"/>
        </w:rPr>
        <w:t>Оформление акта производится по месту нахождения Контрольного органа в день окончания проведения документарной проверки.</w:t>
      </w:r>
    </w:p>
    <w:p w:rsidR="00BE2B6B" w:rsidRPr="00BE2B6B" w:rsidRDefault="00BE2B6B" w:rsidP="00BE2B6B">
      <w:pPr>
        <w:pStyle w:val="a3"/>
        <w:spacing w:before="0" w:beforeAutospacing="0" w:after="0" w:afterAutospacing="0" w:line="240" w:lineRule="atLeast"/>
        <w:ind w:firstLine="567"/>
        <w:rPr>
          <w:sz w:val="26"/>
          <w:szCs w:val="26"/>
        </w:rPr>
      </w:pPr>
      <w:r w:rsidRPr="00BE2B6B">
        <w:rPr>
          <w:sz w:val="26"/>
          <w:szCs w:val="26"/>
        </w:rPr>
        <w:t>Акт направляется Контрольным органом контролируемому лицу в срок не позднее пяти рабочих дней после окончания документарной проверки в порядке, предусмотренном статьей 21 Федерального закона.</w:t>
      </w:r>
    </w:p>
    <w:p w:rsidR="00BE2B6B" w:rsidRPr="00BE2B6B" w:rsidRDefault="00BE2B6B" w:rsidP="00BE2B6B">
      <w:pPr>
        <w:pStyle w:val="a3"/>
        <w:spacing w:before="0" w:beforeAutospacing="0" w:after="0" w:afterAutospacing="0" w:line="240" w:lineRule="atLeast"/>
        <w:ind w:firstLine="567"/>
        <w:rPr>
          <w:sz w:val="26"/>
          <w:szCs w:val="26"/>
        </w:rPr>
      </w:pPr>
      <w:r w:rsidRPr="00BE2B6B">
        <w:rPr>
          <w:sz w:val="26"/>
          <w:szCs w:val="26"/>
        </w:rPr>
        <w:t>Внеплановая документарная проверка проводится без согласования с органами прокуратуры.</w:t>
      </w:r>
    </w:p>
    <w:p w:rsidR="00046507" w:rsidRDefault="00046507"/>
    <w:sectPr w:rsidR="00046507" w:rsidSect="00BE2B6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B6B"/>
    <w:rsid w:val="00046507"/>
    <w:rsid w:val="00BE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SMEV</cp:lastModifiedBy>
  <cp:revision>1</cp:revision>
  <dcterms:created xsi:type="dcterms:W3CDTF">2022-03-09T08:08:00Z</dcterms:created>
  <dcterms:modified xsi:type="dcterms:W3CDTF">2022-03-09T08:10:00Z</dcterms:modified>
</cp:coreProperties>
</file>