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3" w:type="dxa"/>
        <w:tblInd w:w="-459" w:type="dxa"/>
        <w:tblLook w:val="04A0"/>
      </w:tblPr>
      <w:tblGrid>
        <w:gridCol w:w="616"/>
        <w:gridCol w:w="10441"/>
        <w:gridCol w:w="2551"/>
        <w:gridCol w:w="1985"/>
      </w:tblGrid>
      <w:tr w:rsidR="00A96DBA" w:rsidRPr="00A96DBA" w:rsidTr="00A96DBA">
        <w:trPr>
          <w:trHeight w:val="315"/>
        </w:trPr>
        <w:tc>
          <w:tcPr>
            <w:tcW w:w="1559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4"/>
                <w:szCs w:val="24"/>
                <w:lang w:eastAsia="ru-RU"/>
              </w:rPr>
            </w:pPr>
            <w:r w:rsidRPr="00A96DBA">
              <w:rPr>
                <w:rFonts w:ascii="Times New Roman" w:eastAsia="Times New Roman" w:hAnsi="Times New Roman" w:cs="Times New Roman"/>
                <w:b/>
                <w:bCs/>
                <w:color w:val="000000"/>
                <w:sz w:val="24"/>
                <w:szCs w:val="24"/>
                <w:lang w:eastAsia="ru-RU"/>
              </w:rPr>
              <w:t xml:space="preserve">муниципальный </w:t>
            </w:r>
            <w:r w:rsidRPr="00A96DBA">
              <w:rPr>
                <w:rFonts w:ascii="Times New Roman" w:eastAsia="Times New Roman" w:hAnsi="Times New Roman" w:cs="Times New Roman"/>
                <w:b/>
                <w:bCs/>
                <w:color w:val="000000"/>
                <w:sz w:val="24"/>
                <w:szCs w:val="24"/>
                <w:lang w:eastAsia="ru-RU"/>
              </w:rPr>
              <w:br/>
              <w:t xml:space="preserve">контроль в сфере благоустройства </w:t>
            </w:r>
            <w:r w:rsidRPr="00A96DBA">
              <w:rPr>
                <w:rFonts w:ascii="Times New Roman" w:eastAsia="Times New Roman" w:hAnsi="Times New Roman" w:cs="Times New Roman"/>
                <w:b/>
                <w:bCs/>
                <w:color w:val="000000"/>
                <w:sz w:val="24"/>
                <w:szCs w:val="24"/>
                <w:lang w:eastAsia="ru-RU"/>
              </w:rPr>
              <w:br/>
              <w:t>в Дубовоовражном сельском поселении</w:t>
            </w:r>
          </w:p>
        </w:tc>
      </w:tr>
      <w:tr w:rsidR="00A96DBA" w:rsidRPr="00A96DBA" w:rsidTr="00A96DBA">
        <w:trPr>
          <w:trHeight w:val="315"/>
        </w:trPr>
        <w:tc>
          <w:tcPr>
            <w:tcW w:w="1559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4"/>
                <w:szCs w:val="24"/>
                <w:lang w:eastAsia="ru-RU"/>
              </w:rPr>
            </w:pPr>
            <w:r w:rsidRPr="00A96DBA">
              <w:rPr>
                <w:rFonts w:ascii="Times New Roman" w:eastAsia="Times New Roman" w:hAnsi="Times New Roman" w:cs="Times New Roman"/>
                <w:b/>
                <w:bCs/>
                <w:color w:val="000000"/>
                <w:sz w:val="24"/>
                <w:szCs w:val="24"/>
                <w:lang w:eastAsia="ru-RU"/>
              </w:rPr>
              <w:t xml:space="preserve">Администрация Дубовоовражного сельского поселения </w:t>
            </w:r>
          </w:p>
        </w:tc>
      </w:tr>
      <w:tr w:rsidR="00A96DBA" w:rsidRPr="00A96DBA" w:rsidTr="00A96DBA">
        <w:trPr>
          <w:trHeight w:val="315"/>
        </w:trPr>
        <w:tc>
          <w:tcPr>
            <w:tcW w:w="1559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4"/>
                <w:szCs w:val="24"/>
                <w:lang w:eastAsia="ru-RU"/>
              </w:rPr>
            </w:pPr>
            <w:r w:rsidRPr="00A96DBA">
              <w:rPr>
                <w:rFonts w:ascii="Times New Roman" w:eastAsia="Times New Roman" w:hAnsi="Times New Roman" w:cs="Times New Roman"/>
                <w:b/>
                <w:bCs/>
                <w:color w:val="000000"/>
                <w:sz w:val="24"/>
                <w:szCs w:val="24"/>
                <w:lang w:eastAsia="ru-RU"/>
              </w:rPr>
              <w:t>Волгоградская область</w:t>
            </w:r>
          </w:p>
        </w:tc>
      </w:tr>
      <w:tr w:rsidR="00A96DBA" w:rsidRPr="00A96DBA" w:rsidTr="00A96DBA">
        <w:trPr>
          <w:trHeight w:val="300"/>
        </w:trPr>
        <w:tc>
          <w:tcPr>
            <w:tcW w:w="11057" w:type="dxa"/>
            <w:gridSpan w:val="2"/>
            <w:tcBorders>
              <w:top w:val="single" w:sz="4" w:space="0" w:color="auto"/>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w:t>
            </w:r>
          </w:p>
        </w:tc>
        <w:tc>
          <w:tcPr>
            <w:tcW w:w="2551" w:type="dxa"/>
            <w:tcBorders>
              <w:top w:val="nil"/>
              <w:left w:val="nil"/>
              <w:bottom w:val="single" w:sz="4" w:space="0" w:color="auto"/>
              <w:right w:val="single" w:sz="4" w:space="0" w:color="auto"/>
            </w:tcBorders>
            <w:shd w:val="clear" w:color="000000" w:fill="BCD6EE"/>
            <w:vAlign w:val="bottom"/>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Закон № 248-ФЗ</w:t>
            </w:r>
          </w:p>
        </w:tc>
        <w:tc>
          <w:tcPr>
            <w:tcW w:w="1985" w:type="dxa"/>
            <w:tcBorders>
              <w:top w:val="nil"/>
              <w:left w:val="nil"/>
              <w:bottom w:val="single" w:sz="4" w:space="0" w:color="auto"/>
              <w:right w:val="single" w:sz="4" w:space="0" w:color="auto"/>
            </w:tcBorders>
            <w:shd w:val="clear" w:color="000000" w:fill="BCD6EE"/>
            <w:vAlign w:val="bottom"/>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Закон № 294-ФЗ</w:t>
            </w:r>
          </w:p>
        </w:tc>
      </w:tr>
      <w:tr w:rsidR="00A96DBA" w:rsidRPr="00A96DBA" w:rsidTr="00A96DBA">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I</w:t>
            </w:r>
          </w:p>
        </w:tc>
        <w:tc>
          <w:tcPr>
            <w:tcW w:w="14977" w:type="dxa"/>
            <w:gridSpan w:val="3"/>
            <w:tcBorders>
              <w:top w:val="single" w:sz="4" w:space="0" w:color="auto"/>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Общие сведения о виде и организации осуществления государственного контроля (надзора), муниципального контроля</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1</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Наименование вида государственного контроля (надзора), муниципального контроля </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муниципальный контроль в сфере благоустройства</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муниципальный контроль в сфере благоустройства</w:t>
            </w:r>
          </w:p>
        </w:tc>
      </w:tr>
      <w:tr w:rsidR="00A96DBA" w:rsidRPr="00A96DBA" w:rsidTr="00A96DBA">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Период осуществления вида государственного контроля (надзора), муниципального контроля</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с 30.07.2021 года - по настоящее время</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с 12.03.2018-30.07.2021 года</w:t>
            </w:r>
          </w:p>
        </w:tc>
      </w:tr>
      <w:tr w:rsidR="00A96DBA" w:rsidRPr="00A96DBA" w:rsidTr="00A96DBA">
        <w:trPr>
          <w:trHeight w:val="331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Решение Совета депутатов Дубовоовражного сельского поселения № 64/183 от 30.07.2021 года " Об утверждении Положения о муниципальном</w:t>
            </w:r>
            <w:r w:rsidRPr="00A96DBA">
              <w:rPr>
                <w:rFonts w:ascii="Times New Roman" w:eastAsia="Times New Roman" w:hAnsi="Times New Roman" w:cs="Times New Roman"/>
                <w:color w:val="000000"/>
                <w:sz w:val="20"/>
                <w:szCs w:val="20"/>
                <w:lang w:eastAsia="ru-RU"/>
              </w:rPr>
              <w:br/>
              <w:t xml:space="preserve">контроле в сфере благоустройства </w:t>
            </w:r>
            <w:r w:rsidRPr="00A96DBA">
              <w:rPr>
                <w:rFonts w:ascii="Times New Roman" w:eastAsia="Times New Roman" w:hAnsi="Times New Roman" w:cs="Times New Roman"/>
                <w:color w:val="000000"/>
                <w:sz w:val="20"/>
                <w:szCs w:val="20"/>
                <w:lang w:eastAsia="ru-RU"/>
              </w:rPr>
              <w:br/>
              <w:t>в Дубовоовражном сельском поселении"</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Постановление администрации Дубовоовражного сельского поселения № 26 от 12.03.2018 года " Об утверждении административного регламента «Осуществление муниципального контроля  в сфере благоустройства»</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4</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администрация Дубовоовражного сельского поселения</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администрация Дубовоовражного сельского поселения</w:t>
            </w:r>
          </w:p>
        </w:tc>
      </w:tr>
      <w:tr w:rsidR="00A96DBA" w:rsidRPr="00A96DBA" w:rsidTr="00A96DBA">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5</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предмете вида контроля</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t>соблюдение организациями и гражданами (далее – контролируемые лица) обязательных требований, установленных правилами благоустройства территории Дубовоовражного поселения, утвержденных решением Совета депутатов Дубовоовражного сельского поселения от 16.06.2017г. №7/16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Дубовоовражном сельском поселении в соответствии с Правилами;</w:t>
            </w:r>
            <w:proofErr w:type="gramEnd"/>
            <w:r w:rsidRPr="00A96DBA">
              <w:rPr>
                <w:rFonts w:ascii="Times New Roman" w:eastAsia="Times New Roman" w:hAnsi="Times New Roman" w:cs="Times New Roman"/>
                <w:color w:val="000000"/>
                <w:sz w:val="20"/>
                <w:szCs w:val="20"/>
                <w:lang w:eastAsia="ru-RU"/>
              </w:rPr>
              <w:br/>
              <w:t xml:space="preserve">исполнение решений, принимаемых по результатам контрольных мероприятий. </w:t>
            </w:r>
            <w:r w:rsidRPr="00A96DBA">
              <w:rPr>
                <w:rFonts w:ascii="Times New Roman" w:eastAsia="Times New Roman" w:hAnsi="Times New Roman" w:cs="Times New Roman"/>
                <w:color w:val="000000"/>
                <w:sz w:val="20"/>
                <w:szCs w:val="20"/>
                <w:lang w:eastAsia="ru-RU"/>
              </w:rPr>
              <w:b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t>о</w:t>
            </w:r>
            <w:proofErr w:type="gramEnd"/>
            <w:r w:rsidRPr="00A96DBA">
              <w:rPr>
                <w:rFonts w:ascii="Times New Roman" w:eastAsia="Times New Roman" w:hAnsi="Times New Roman" w:cs="Times New Roman"/>
                <w:color w:val="000000"/>
                <w:sz w:val="20"/>
                <w:szCs w:val="20"/>
                <w:lang w:eastAsia="ru-RU"/>
              </w:rPr>
              <w:t>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Дубовоовражного сельского поселения</w:t>
            </w:r>
          </w:p>
        </w:tc>
      </w:tr>
      <w:tr w:rsidR="00A96DBA" w:rsidRPr="00A96DBA" w:rsidTr="00A96DBA">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6</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об объектах вида контроля и организации их учета</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деятельность, действия (бездействие) контролируемых лиц в сфере благоустройства территории Дубовоовражного сельского </w:t>
            </w:r>
            <w:proofErr w:type="gramStart"/>
            <w:r w:rsidRPr="00A96DBA">
              <w:rPr>
                <w:rFonts w:ascii="Times New Roman" w:eastAsia="Times New Roman" w:hAnsi="Times New Roman" w:cs="Times New Roman"/>
                <w:color w:val="000000"/>
                <w:sz w:val="20"/>
                <w:szCs w:val="20"/>
                <w:lang w:eastAsia="ru-RU"/>
              </w:rPr>
              <w:t>поселения</w:t>
            </w:r>
            <w:proofErr w:type="gramEnd"/>
            <w:r w:rsidRPr="00A96DBA">
              <w:rPr>
                <w:rFonts w:ascii="Times New Roman" w:eastAsia="Times New Roman" w:hAnsi="Times New Roman" w:cs="Times New Roman"/>
                <w:color w:val="000000"/>
                <w:sz w:val="20"/>
                <w:szCs w:val="20"/>
                <w:lang w:eastAsia="ru-RU"/>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Pr="00A96DBA">
              <w:rPr>
                <w:rFonts w:ascii="Times New Roman" w:eastAsia="Times New Roman" w:hAnsi="Times New Roman" w:cs="Times New Roman"/>
                <w:color w:val="000000"/>
                <w:sz w:val="20"/>
                <w:szCs w:val="20"/>
                <w:lang w:eastAsia="ru-RU"/>
              </w:rPr>
              <w:br/>
              <w:t>результаты деятельности контролируемых лиц, в том числе работы и услуги, к которым предъявляются обязательные требования;</w:t>
            </w:r>
            <w:r w:rsidRPr="00A96DBA">
              <w:rPr>
                <w:rFonts w:ascii="Times New Roman" w:eastAsia="Times New Roman" w:hAnsi="Times New Roman" w:cs="Times New Roman"/>
                <w:color w:val="000000"/>
                <w:sz w:val="20"/>
                <w:szCs w:val="20"/>
                <w:lang w:eastAsia="ru-RU"/>
              </w:rPr>
              <w:b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r w:rsidRPr="00A96DBA">
              <w:rPr>
                <w:rFonts w:ascii="Times New Roman" w:eastAsia="Times New Roman" w:hAnsi="Times New Roman" w:cs="Times New Roman"/>
                <w:color w:val="000000"/>
                <w:sz w:val="20"/>
                <w:szCs w:val="20"/>
                <w:lang w:eastAsia="ru-RU"/>
              </w:rPr>
              <w:br/>
              <w:t>1.4. Учет объектов контроля осуществляется посредством создания:</w:t>
            </w:r>
            <w:r w:rsidRPr="00A96DBA">
              <w:rPr>
                <w:rFonts w:ascii="Times New Roman" w:eastAsia="Times New Roman" w:hAnsi="Times New Roman" w:cs="Times New Roman"/>
                <w:color w:val="000000"/>
                <w:sz w:val="20"/>
                <w:szCs w:val="20"/>
                <w:lang w:eastAsia="ru-RU"/>
              </w:rPr>
              <w:br/>
              <w:t xml:space="preserve">единого реестра контрольных мероприятий; </w:t>
            </w:r>
            <w:r w:rsidRPr="00A96DBA">
              <w:rPr>
                <w:rFonts w:ascii="Times New Roman" w:eastAsia="Times New Roman" w:hAnsi="Times New Roman" w:cs="Times New Roman"/>
                <w:color w:val="000000"/>
                <w:sz w:val="20"/>
                <w:szCs w:val="20"/>
                <w:lang w:eastAsia="ru-RU"/>
              </w:rPr>
              <w:br/>
              <w:t>информационной системы (подсистемы государственной информационной системы) досудебного обжалования;</w:t>
            </w:r>
            <w:r w:rsidRPr="00A96DBA">
              <w:rPr>
                <w:rFonts w:ascii="Times New Roman" w:eastAsia="Times New Roman" w:hAnsi="Times New Roman" w:cs="Times New Roman"/>
                <w:color w:val="000000"/>
                <w:sz w:val="20"/>
                <w:szCs w:val="20"/>
                <w:lang w:eastAsia="ru-RU"/>
              </w:rPr>
              <w:br/>
              <w:t xml:space="preserve">иных государственных и муниципальных информационных систем путем межведомственного информационного </w:t>
            </w:r>
            <w:r w:rsidRPr="00A96DBA">
              <w:rPr>
                <w:rFonts w:ascii="Times New Roman" w:eastAsia="Times New Roman" w:hAnsi="Times New Roman" w:cs="Times New Roman"/>
                <w:color w:val="000000"/>
                <w:sz w:val="20"/>
                <w:szCs w:val="20"/>
                <w:lang w:eastAsia="ru-RU"/>
              </w:rPr>
              <w:lastRenderedPageBreak/>
              <w:t>взаимодействия.</w:t>
            </w:r>
            <w:r w:rsidRPr="00A96DBA">
              <w:rPr>
                <w:rFonts w:ascii="Times New Roman" w:eastAsia="Times New Roman" w:hAnsi="Times New Roman" w:cs="Times New Roman"/>
                <w:color w:val="000000"/>
                <w:sz w:val="20"/>
                <w:szCs w:val="20"/>
                <w:lang w:eastAsia="ru-RU"/>
              </w:rPr>
              <w:b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lastRenderedPageBreak/>
              <w:t>п</w:t>
            </w:r>
            <w:proofErr w:type="gramEnd"/>
            <w:r w:rsidRPr="00A96DBA">
              <w:rPr>
                <w:rFonts w:ascii="Times New Roman" w:eastAsia="Times New Roman" w:hAnsi="Times New Roman" w:cs="Times New Roman"/>
                <w:color w:val="000000"/>
                <w:sz w:val="20"/>
                <w:szCs w:val="20"/>
                <w:lang w:eastAsia="ru-RU"/>
              </w:rPr>
              <w:t>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w:t>
            </w:r>
          </w:p>
        </w:tc>
      </w:tr>
      <w:tr w:rsidR="00A96DBA" w:rsidRPr="00A96DBA" w:rsidTr="00A96DBA">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7</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ключевых показателях вида контроля и их целевых (плановых) значениях</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t>Доля устраненных нарушений из числа выявленных нарушений обязательных требований - 70%.</w:t>
            </w:r>
            <w:r w:rsidRPr="00A96DBA">
              <w:rPr>
                <w:rFonts w:ascii="Times New Roman" w:eastAsia="Times New Roman" w:hAnsi="Times New Roman" w:cs="Times New Roman"/>
                <w:color w:val="000000"/>
                <w:sz w:val="20"/>
                <w:szCs w:val="20"/>
                <w:lang w:eastAsia="ru-RU"/>
              </w:rPr>
              <w:br/>
              <w:t>Доля выполнения плана проведения плановых контрольных мероприятий на очередной календарный год - 100%.</w:t>
            </w:r>
            <w:r w:rsidRPr="00A96DBA">
              <w:rPr>
                <w:rFonts w:ascii="Times New Roman" w:eastAsia="Times New Roman" w:hAnsi="Times New Roman" w:cs="Times New Roman"/>
                <w:color w:val="000000"/>
                <w:sz w:val="20"/>
                <w:szCs w:val="20"/>
                <w:lang w:eastAsia="ru-RU"/>
              </w:rPr>
              <w:br/>
              <w:t>Доля обоснованных жалоб на действия (бездействие) контрольного органа и (или) его должностного лица при проведении контрольных мероприятий - 0%.</w:t>
            </w:r>
            <w:r w:rsidRPr="00A96DBA">
              <w:rPr>
                <w:rFonts w:ascii="Times New Roman" w:eastAsia="Times New Roman" w:hAnsi="Times New Roman" w:cs="Times New Roman"/>
                <w:color w:val="000000"/>
                <w:sz w:val="20"/>
                <w:szCs w:val="20"/>
                <w:lang w:eastAsia="ru-RU"/>
              </w:rPr>
              <w:br/>
              <w:t>Доля отмененных результатов контрольных мероприятий - 0%.</w:t>
            </w:r>
            <w:r w:rsidRPr="00A96DBA">
              <w:rPr>
                <w:rFonts w:ascii="Times New Roman" w:eastAsia="Times New Roman" w:hAnsi="Times New Roman" w:cs="Times New Roman"/>
                <w:color w:val="000000"/>
                <w:sz w:val="20"/>
                <w:szCs w:val="20"/>
                <w:lang w:eastAsia="ru-RU"/>
              </w:rPr>
              <w:br/>
              <w:t>Доля контрольных мероприятий, по результатам которых были выявлены нарушения, но не приняты соответствующие меры</w:t>
            </w:r>
            <w:proofErr w:type="gramEnd"/>
            <w:r w:rsidRPr="00A96DBA">
              <w:rPr>
                <w:rFonts w:ascii="Times New Roman" w:eastAsia="Times New Roman" w:hAnsi="Times New Roman" w:cs="Times New Roman"/>
                <w:color w:val="000000"/>
                <w:sz w:val="20"/>
                <w:szCs w:val="20"/>
                <w:lang w:eastAsia="ru-RU"/>
              </w:rPr>
              <w:t xml:space="preserve"> </w:t>
            </w:r>
            <w:proofErr w:type="gramStart"/>
            <w:r w:rsidRPr="00A96DBA">
              <w:rPr>
                <w:rFonts w:ascii="Times New Roman" w:eastAsia="Times New Roman" w:hAnsi="Times New Roman" w:cs="Times New Roman"/>
                <w:color w:val="000000"/>
                <w:sz w:val="20"/>
                <w:szCs w:val="20"/>
                <w:lang w:eastAsia="ru-RU"/>
              </w:rPr>
              <w:t>административного воздействия - 5%.</w:t>
            </w:r>
            <w:r w:rsidRPr="00A96DBA">
              <w:rPr>
                <w:rFonts w:ascii="Times New Roman" w:eastAsia="Times New Roman" w:hAnsi="Times New Roman" w:cs="Times New Roman"/>
                <w:color w:val="000000"/>
                <w:sz w:val="20"/>
                <w:szCs w:val="20"/>
                <w:lang w:eastAsia="ru-RU"/>
              </w:rPr>
              <w:br/>
              <w:t>Доля вынесенных судебных решений о назначении административного наказания по материалам контрольного органа - 95%.</w:t>
            </w:r>
            <w:r w:rsidRPr="00A96DBA">
              <w:rPr>
                <w:rFonts w:ascii="Times New Roman" w:eastAsia="Times New Roman" w:hAnsi="Times New Roman" w:cs="Times New Roman"/>
                <w:color w:val="000000"/>
                <w:sz w:val="20"/>
                <w:szCs w:val="20"/>
                <w:lang w:eastAsia="ru-RU"/>
              </w:rPr>
              <w:b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w:t>
            </w:r>
            <w:r w:rsidRPr="00A96DBA">
              <w:rPr>
                <w:rFonts w:ascii="Times New Roman" w:eastAsia="Times New Roman" w:hAnsi="Times New Roman" w:cs="Times New Roman"/>
                <w:color w:val="000000"/>
                <w:sz w:val="20"/>
                <w:szCs w:val="20"/>
                <w:lang w:eastAsia="ru-RU"/>
              </w:rPr>
              <w:lastRenderedPageBreak/>
              <w:t>статей 2.7 и 2.9 Кодекса Российской Федерации об административных правонарушениях - 0%.</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lastRenderedPageBreak/>
              <w:t>отсутствует</w:t>
            </w:r>
          </w:p>
        </w:tc>
      </w:tr>
      <w:tr w:rsidR="00A96DBA" w:rsidRPr="00A96DBA" w:rsidTr="00A96DBA">
        <w:trPr>
          <w:trHeight w:val="45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8</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постановление администрации Дубовоовражного сельского поселения № 116 от 01.11.2021 года "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в Дубовоовражном сельском  поселении на 2022 год " </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9</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проведении информирования и иных видов профилактических мероприятий</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10</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применении независимой оценки соблюдения обязательных требований</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не </w:t>
            </w:r>
            <w:proofErr w:type="spellStart"/>
            <w:r w:rsidRPr="00A96DBA">
              <w:rPr>
                <w:rFonts w:ascii="Times New Roman" w:eastAsia="Times New Roman" w:hAnsi="Times New Roman" w:cs="Times New Roman"/>
                <w:color w:val="000000"/>
                <w:sz w:val="20"/>
                <w:szCs w:val="20"/>
                <w:lang w:eastAsia="ru-RU"/>
              </w:rPr>
              <w:t>предусмотренно</w:t>
            </w:r>
            <w:proofErr w:type="spellEnd"/>
            <w:r w:rsidRPr="00A96DBA">
              <w:rPr>
                <w:rFonts w:ascii="Times New Roman" w:eastAsia="Times New Roman" w:hAnsi="Times New Roman" w:cs="Times New Roman"/>
                <w:color w:val="000000"/>
                <w:sz w:val="20"/>
                <w:szCs w:val="20"/>
                <w:lang w:eastAsia="ru-RU"/>
              </w:rPr>
              <w:t xml:space="preserve"> положением о виде контроля</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8192"/>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11</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системе контрольных (надзорных) мероприятий, основаниях их проведения, о контрольных (надзорных) действиях</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частью 2 статьи 16 и частью 5 статьи 17 Федерального закона от 31 июля 2020 г. № 248-ФЗ</w:t>
            </w:r>
            <w:proofErr w:type="gramStart"/>
            <w:r w:rsidRPr="00A96DBA">
              <w:rPr>
                <w:rFonts w:ascii="Times New Roman" w:eastAsia="Times New Roman" w:hAnsi="Times New Roman" w:cs="Times New Roman"/>
                <w:color w:val="000000"/>
                <w:sz w:val="20"/>
                <w:szCs w:val="20"/>
                <w:lang w:eastAsia="ru-RU"/>
              </w:rPr>
              <w:t xml:space="preserve"> ,</w:t>
            </w:r>
            <w:proofErr w:type="gramEnd"/>
            <w:r w:rsidRPr="00A96DBA">
              <w:rPr>
                <w:rFonts w:ascii="Times New Roman" w:eastAsia="Times New Roman" w:hAnsi="Times New Roman" w:cs="Times New Roman"/>
                <w:color w:val="000000"/>
                <w:sz w:val="20"/>
                <w:szCs w:val="20"/>
                <w:lang w:eastAsia="ru-RU"/>
              </w:rPr>
              <w:t xml:space="preserve"> частью 3 статьи 46 Федерального закона № 248-ФЗ, пунктами 1, 3-5 части 1 статьи 57 Федерального закона № 248-ФЗ, частью 12 статьи 66 Федерального закона № 248-ФЗ, </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Конституцией Российской Федерации;</w:t>
            </w:r>
            <w:r w:rsidRPr="00A96DBA">
              <w:rPr>
                <w:rFonts w:ascii="Times New Roman" w:eastAsia="Times New Roman" w:hAnsi="Times New Roman" w:cs="Times New Roman"/>
                <w:color w:val="000000"/>
                <w:sz w:val="20"/>
                <w:szCs w:val="20"/>
                <w:lang w:eastAsia="ru-RU"/>
              </w:rPr>
              <w:b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96DBA">
              <w:rPr>
                <w:rFonts w:ascii="Times New Roman" w:eastAsia="Times New Roman" w:hAnsi="Times New Roman" w:cs="Times New Roman"/>
                <w:color w:val="000000"/>
                <w:sz w:val="20"/>
                <w:szCs w:val="20"/>
                <w:lang w:eastAsia="ru-RU"/>
              </w:rPr>
              <w:br/>
              <w:t>- Федеральным законом от 06.10.2003 N 131-ФЗ «Об общих принципах организации местного самоуправления в Российской Федерации»;</w:t>
            </w:r>
            <w:r w:rsidRPr="00A96DBA">
              <w:rPr>
                <w:rFonts w:ascii="Times New Roman" w:eastAsia="Times New Roman" w:hAnsi="Times New Roman" w:cs="Times New Roman"/>
                <w:color w:val="000000"/>
                <w:sz w:val="20"/>
                <w:szCs w:val="20"/>
                <w:lang w:eastAsia="ru-RU"/>
              </w:rPr>
              <w:br/>
              <w:t>- Федеральным законом от 10.01.2002 N 7-ФЗ «Об охране окружающей среды»;</w:t>
            </w:r>
            <w:r w:rsidRPr="00A96DBA">
              <w:rPr>
                <w:rFonts w:ascii="Times New Roman" w:eastAsia="Times New Roman" w:hAnsi="Times New Roman" w:cs="Times New Roman"/>
                <w:color w:val="000000"/>
                <w:sz w:val="20"/>
                <w:szCs w:val="20"/>
                <w:lang w:eastAsia="ru-RU"/>
              </w:rPr>
              <w:br/>
              <w:t xml:space="preserve">- </w:t>
            </w:r>
            <w:proofErr w:type="gramStart"/>
            <w:r w:rsidRPr="00A96DBA">
              <w:rPr>
                <w:rFonts w:ascii="Times New Roman" w:eastAsia="Times New Roman" w:hAnsi="Times New Roman" w:cs="Times New Roman"/>
                <w:color w:val="000000"/>
                <w:sz w:val="20"/>
                <w:szCs w:val="20"/>
                <w:lang w:eastAsia="ru-RU"/>
              </w:rPr>
              <w:t>Федеральным законом от 24.06.1998 N 89-ФЗ «Об отходах производства и потребления»;</w:t>
            </w:r>
            <w:r w:rsidRPr="00A96DBA">
              <w:rPr>
                <w:rFonts w:ascii="Times New Roman" w:eastAsia="Times New Roman" w:hAnsi="Times New Roman" w:cs="Times New Roman"/>
                <w:color w:val="000000"/>
                <w:sz w:val="20"/>
                <w:szCs w:val="20"/>
                <w:lang w:eastAsia="ru-RU"/>
              </w:rPr>
              <w:br/>
              <w:t>- Лесным кодексом Российской Федерации от 04.12.2006 N 200-ФЗ;</w:t>
            </w:r>
            <w:r w:rsidRPr="00A96DBA">
              <w:rPr>
                <w:rFonts w:ascii="Times New Roman" w:eastAsia="Times New Roman" w:hAnsi="Times New Roman" w:cs="Times New Roman"/>
                <w:color w:val="000000"/>
                <w:sz w:val="20"/>
                <w:szCs w:val="20"/>
                <w:lang w:eastAsia="ru-RU"/>
              </w:rPr>
              <w:br/>
              <w:t>- Водным кодексом Российской Федерации» от 03.06.2006 N 74-ФЗ;</w:t>
            </w:r>
            <w:r w:rsidRPr="00A96DBA">
              <w:rPr>
                <w:rFonts w:ascii="Times New Roman" w:eastAsia="Times New Roman" w:hAnsi="Times New Roman" w:cs="Times New Roman"/>
                <w:color w:val="000000"/>
                <w:sz w:val="20"/>
                <w:szCs w:val="20"/>
                <w:lang w:eastAsia="ru-RU"/>
              </w:rPr>
              <w:br/>
              <w:t xml:space="preserve">- Кодексом Российской </w:t>
            </w:r>
            <w:r w:rsidRPr="00A96DBA">
              <w:rPr>
                <w:rFonts w:ascii="Times New Roman" w:eastAsia="Times New Roman" w:hAnsi="Times New Roman" w:cs="Times New Roman"/>
                <w:color w:val="000000"/>
                <w:sz w:val="20"/>
                <w:szCs w:val="20"/>
                <w:lang w:eastAsia="ru-RU"/>
              </w:rPr>
              <w:lastRenderedPageBreak/>
              <w:t>Федерации об административных правонарушениях от 30 декабря 2001 г. N 195-ФЗ;</w:t>
            </w:r>
            <w:r w:rsidRPr="00A96DBA">
              <w:rPr>
                <w:rFonts w:ascii="Times New Roman" w:eastAsia="Times New Roman" w:hAnsi="Times New Roman" w:cs="Times New Roman"/>
                <w:color w:val="000000"/>
                <w:sz w:val="20"/>
                <w:szCs w:val="20"/>
                <w:lang w:eastAsia="ru-RU"/>
              </w:rPr>
              <w:br/>
              <w:t>- Федеральным законом от 02.05.2006 N 59-ФЗ «О порядке рассмотрения обращений граждан Российской Федерации»;</w:t>
            </w:r>
            <w:proofErr w:type="gramEnd"/>
          </w:p>
        </w:tc>
      </w:tr>
      <w:tr w:rsidR="00A96DBA" w:rsidRPr="00A96DBA" w:rsidTr="00A96DBA">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12</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об осуществлении специальных режимов государственного контроля (надзора)</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13</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системе оценки и управления рисками причинения вреда (ущерба) охраняемым законом ценностям</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b/>
                <w:bCs/>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r w:rsidRPr="00A96DBA">
              <w:rPr>
                <w:rFonts w:ascii="Times New Roman" w:eastAsia="Times New Roman" w:hAnsi="Times New Roman" w:cs="Times New Roman"/>
                <w:color w:val="000000"/>
                <w:sz w:val="20"/>
                <w:szCs w:val="20"/>
                <w:lang w:eastAsia="ru-RU"/>
              </w:rPr>
              <w:br/>
              <w:t>2.2.</w:t>
            </w:r>
            <w:proofErr w:type="gramEnd"/>
            <w:r w:rsidRPr="00A96DBA">
              <w:rPr>
                <w:rFonts w:ascii="Times New Roman" w:eastAsia="Times New Roman" w:hAnsi="Times New Roman" w:cs="Times New Roman"/>
                <w:color w:val="000000"/>
                <w:sz w:val="20"/>
                <w:szCs w:val="20"/>
                <w:lang w:eastAsia="ru-RU"/>
              </w:rPr>
              <w:t xml:space="preserve">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w:t>
            </w:r>
            <w:r w:rsidRPr="00A96DBA">
              <w:rPr>
                <w:rFonts w:ascii="Times New Roman" w:eastAsia="Times New Roman" w:hAnsi="Times New Roman" w:cs="Times New Roman"/>
                <w:color w:val="000000"/>
                <w:sz w:val="20"/>
                <w:szCs w:val="20"/>
                <w:lang w:eastAsia="ru-RU"/>
              </w:rPr>
              <w:br/>
              <w:t>значительный риск;</w:t>
            </w:r>
            <w:r w:rsidRPr="00A96DBA">
              <w:rPr>
                <w:rFonts w:ascii="Times New Roman" w:eastAsia="Times New Roman" w:hAnsi="Times New Roman" w:cs="Times New Roman"/>
                <w:color w:val="000000"/>
                <w:sz w:val="20"/>
                <w:szCs w:val="20"/>
                <w:lang w:eastAsia="ru-RU"/>
              </w:rPr>
              <w:br/>
              <w:t>средний риск;</w:t>
            </w:r>
            <w:r w:rsidRPr="00A96DBA">
              <w:rPr>
                <w:rFonts w:ascii="Times New Roman" w:eastAsia="Times New Roman" w:hAnsi="Times New Roman" w:cs="Times New Roman"/>
                <w:color w:val="000000"/>
                <w:sz w:val="20"/>
                <w:szCs w:val="20"/>
                <w:lang w:eastAsia="ru-RU"/>
              </w:rPr>
              <w:br/>
              <w:t>умеренный риск;</w:t>
            </w:r>
            <w:r w:rsidRPr="00A96DBA">
              <w:rPr>
                <w:rFonts w:ascii="Times New Roman" w:eastAsia="Times New Roman" w:hAnsi="Times New Roman" w:cs="Times New Roman"/>
                <w:color w:val="000000"/>
                <w:sz w:val="20"/>
                <w:szCs w:val="20"/>
                <w:lang w:eastAsia="ru-RU"/>
              </w:rPr>
              <w:br/>
              <w:t>низкий риск.</w:t>
            </w:r>
            <w:r w:rsidRPr="00A96DBA">
              <w:rPr>
                <w:rFonts w:ascii="Times New Roman" w:eastAsia="Times New Roman" w:hAnsi="Times New Roman" w:cs="Times New Roman"/>
                <w:color w:val="000000"/>
                <w:sz w:val="20"/>
                <w:szCs w:val="20"/>
                <w:lang w:eastAsia="ru-RU"/>
              </w:rPr>
              <w:b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r w:rsidRPr="00A96DBA">
              <w:rPr>
                <w:rFonts w:ascii="Times New Roman" w:eastAsia="Times New Roman" w:hAnsi="Times New Roman" w:cs="Times New Roman"/>
                <w:color w:val="000000"/>
                <w:sz w:val="20"/>
                <w:szCs w:val="20"/>
                <w:lang w:eastAsia="ru-RU"/>
              </w:rPr>
              <w:br/>
              <w:t xml:space="preserve">2.4. </w:t>
            </w:r>
            <w:proofErr w:type="gramStart"/>
            <w:r w:rsidRPr="00A96DBA">
              <w:rPr>
                <w:rFonts w:ascii="Times New Roman" w:eastAsia="Times New Roman" w:hAnsi="Times New Roman" w:cs="Times New Roman"/>
                <w:color w:val="000000"/>
                <w:sz w:val="20"/>
                <w:szCs w:val="20"/>
                <w:lang w:eastAsia="ru-RU"/>
              </w:rPr>
              <w:t xml:space="preserve">Отнесение объекта контроля к одной из </w:t>
            </w:r>
            <w:r w:rsidRPr="00A96DBA">
              <w:rPr>
                <w:rFonts w:ascii="Times New Roman" w:eastAsia="Times New Roman" w:hAnsi="Times New Roman" w:cs="Times New Roman"/>
                <w:color w:val="000000"/>
                <w:sz w:val="20"/>
                <w:szCs w:val="20"/>
                <w:lang w:eastAsia="ru-RU"/>
              </w:rPr>
              <w:lastRenderedPageBreak/>
              <w:t xml:space="preserve">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Pr="00A96DBA">
              <w:rPr>
                <w:rFonts w:ascii="Times New Roman" w:eastAsia="Times New Roman" w:hAnsi="Times New Roman" w:cs="Times New Roman"/>
                <w:b/>
                <w:bCs/>
                <w:color w:val="000000"/>
                <w:sz w:val="20"/>
                <w:szCs w:val="20"/>
                <w:lang w:eastAsia="ru-RU"/>
              </w:rPr>
              <w:t>свидетельствуют о наличии таких нарушений и риска причинения вреда (ущерба</w:t>
            </w:r>
            <w:proofErr w:type="gramEnd"/>
            <w:r w:rsidRPr="00A96DBA">
              <w:rPr>
                <w:rFonts w:ascii="Times New Roman" w:eastAsia="Times New Roman" w:hAnsi="Times New Roman" w:cs="Times New Roman"/>
                <w:b/>
                <w:bCs/>
                <w:color w:val="000000"/>
                <w:sz w:val="20"/>
                <w:szCs w:val="20"/>
                <w:lang w:eastAsia="ru-RU"/>
              </w:rPr>
              <w:t>) охраняемым законом ценностям.</w:t>
            </w:r>
            <w:r w:rsidRPr="00A96DBA">
              <w:rPr>
                <w:rFonts w:ascii="Times New Roman" w:eastAsia="Times New Roman" w:hAnsi="Times New Roman" w:cs="Times New Roman"/>
                <w:b/>
                <w:bCs/>
                <w:color w:val="000000"/>
                <w:sz w:val="20"/>
                <w:szCs w:val="20"/>
                <w:lang w:eastAsia="ru-RU"/>
              </w:rPr>
              <w:br/>
              <w:t xml:space="preserve">2.5. Перечень индикаторов риска нарушения </w:t>
            </w:r>
            <w:proofErr w:type="gramStart"/>
            <w:r w:rsidRPr="00A96DBA">
              <w:rPr>
                <w:rFonts w:ascii="Times New Roman" w:eastAsia="Times New Roman" w:hAnsi="Times New Roman" w:cs="Times New Roman"/>
                <w:b/>
                <w:bCs/>
                <w:color w:val="000000"/>
                <w:sz w:val="20"/>
                <w:szCs w:val="20"/>
                <w:lang w:eastAsia="ru-RU"/>
              </w:rPr>
              <w:t>обязательных требований, проверяемых в рамках осуществления муниципального контроля установлен</w:t>
            </w:r>
            <w:proofErr w:type="gramEnd"/>
            <w:r w:rsidRPr="00A96DBA">
              <w:rPr>
                <w:rFonts w:ascii="Times New Roman" w:eastAsia="Times New Roman" w:hAnsi="Times New Roman" w:cs="Times New Roman"/>
                <w:b/>
                <w:bCs/>
                <w:color w:val="000000"/>
                <w:sz w:val="20"/>
                <w:szCs w:val="20"/>
                <w:lang w:eastAsia="ru-RU"/>
              </w:rPr>
              <w:t xml:space="preserve"> приложением 3 к настоящему Положению. </w:t>
            </w:r>
            <w:r w:rsidRPr="00A96DBA">
              <w:rPr>
                <w:rFonts w:ascii="Times New Roman" w:eastAsia="Times New Roman" w:hAnsi="Times New Roman" w:cs="Times New Roman"/>
                <w:b/>
                <w:bCs/>
                <w:color w:val="000000"/>
                <w:sz w:val="20"/>
                <w:szCs w:val="20"/>
                <w:lang w:eastAsia="ru-RU"/>
              </w:rPr>
              <w:br/>
              <w:t>2.6. В случае если объект контроля не отнесен к определенной категории риска, он считается отнесенным к категории низкого риска.</w:t>
            </w:r>
            <w:r w:rsidRPr="00A96DBA">
              <w:rPr>
                <w:rFonts w:ascii="Times New Roman" w:eastAsia="Times New Roman" w:hAnsi="Times New Roman" w:cs="Times New Roman"/>
                <w:b/>
                <w:bCs/>
                <w:color w:val="000000"/>
                <w:sz w:val="20"/>
                <w:szCs w:val="20"/>
                <w:lang w:eastAsia="ru-RU"/>
              </w:rPr>
              <w:br/>
              <w:t xml:space="preserve">2.7. Контрольный орган в течение пяти рабочих дней со дня поступления сведений о соответствии объекта контроля критериям риска иной </w:t>
            </w:r>
            <w:r w:rsidRPr="00A96DBA">
              <w:rPr>
                <w:rFonts w:ascii="Times New Roman" w:eastAsia="Times New Roman" w:hAnsi="Times New Roman" w:cs="Times New Roman"/>
                <w:b/>
                <w:bCs/>
                <w:color w:val="000000"/>
                <w:sz w:val="20"/>
                <w:szCs w:val="20"/>
                <w:lang w:eastAsia="ru-RU"/>
              </w:rPr>
              <w:lastRenderedPageBreak/>
              <w:t>категории риска либо об изменении критериев риска принимает решение об изменении категории риска объекта контроля.</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lastRenderedPageBreak/>
              <w:t>о</w:t>
            </w:r>
            <w:proofErr w:type="gramEnd"/>
            <w:r w:rsidRPr="00A96DBA">
              <w:rPr>
                <w:rFonts w:ascii="Times New Roman" w:eastAsia="Times New Roman" w:hAnsi="Times New Roman" w:cs="Times New Roman"/>
                <w:color w:val="000000"/>
                <w:sz w:val="20"/>
                <w:szCs w:val="20"/>
                <w:lang w:eastAsia="ru-RU"/>
              </w:rPr>
              <w:t>тсутствует</w:t>
            </w:r>
          </w:p>
        </w:tc>
      </w:tr>
      <w:tr w:rsidR="00A96DBA" w:rsidRPr="00A96DBA" w:rsidTr="00A96DBA">
        <w:trPr>
          <w:trHeight w:val="45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14</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межведомственном взаимодействии при осуществлении вида контроля</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информационной системы (подсистемы государственной информационной системы) досудебного обжалования, иных государственных и муниципальных информационных систем путем межведомственного информационного взаимодействия</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tc>
      </w:tr>
      <w:tr w:rsidR="00A96DBA" w:rsidRPr="00A96DBA" w:rsidTr="00A96DBA">
        <w:trPr>
          <w:trHeight w:val="78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15</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об информационных системах, применяемых при осуществлении вида контроля</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ГИС ТОР КНД, модуль Досудебное обжалование</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819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16</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r w:rsidRPr="00A96DBA">
              <w:rPr>
                <w:rFonts w:ascii="Times New Roman" w:eastAsia="Times New Roman" w:hAnsi="Times New Roman" w:cs="Times New Roman"/>
                <w:color w:val="000000"/>
                <w:sz w:val="20"/>
                <w:szCs w:val="20"/>
                <w:lang w:eastAsia="ru-RU"/>
              </w:rPr>
              <w:br/>
              <w:t>1) решений о проведении контрольных мероприятий;</w:t>
            </w:r>
            <w:r w:rsidRPr="00A96DBA">
              <w:rPr>
                <w:rFonts w:ascii="Times New Roman" w:eastAsia="Times New Roman" w:hAnsi="Times New Roman" w:cs="Times New Roman"/>
                <w:color w:val="000000"/>
                <w:sz w:val="20"/>
                <w:szCs w:val="20"/>
                <w:lang w:eastAsia="ru-RU"/>
              </w:rPr>
              <w:br/>
              <w:t>2) актов контрольных  мероприятий, предписаний об устранении выявленных нарушений;</w:t>
            </w:r>
            <w:r w:rsidRPr="00A96DBA">
              <w:rPr>
                <w:rFonts w:ascii="Times New Roman" w:eastAsia="Times New Roman" w:hAnsi="Times New Roman" w:cs="Times New Roman"/>
                <w:color w:val="000000"/>
                <w:sz w:val="20"/>
                <w:szCs w:val="20"/>
                <w:lang w:eastAsia="ru-RU"/>
              </w:rPr>
              <w:br/>
              <w:t>3) действий (бездействия) должностных лиц в рамках контрольных мероприятий.</w:t>
            </w:r>
            <w:r w:rsidRPr="00A96DBA">
              <w:rPr>
                <w:rFonts w:ascii="Times New Roman" w:eastAsia="Times New Roman" w:hAnsi="Times New Roman" w:cs="Times New Roman"/>
                <w:color w:val="000000"/>
                <w:sz w:val="20"/>
                <w:szCs w:val="20"/>
                <w:lang w:eastAsia="ru-RU"/>
              </w:rPr>
              <w:b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r w:rsidRPr="00A96DBA">
              <w:rPr>
                <w:rFonts w:ascii="Times New Roman" w:eastAsia="Times New Roman" w:hAnsi="Times New Roman" w:cs="Times New Roman"/>
                <w:color w:val="000000"/>
                <w:sz w:val="20"/>
                <w:szCs w:val="20"/>
                <w:lang w:eastAsia="ru-RU"/>
              </w:rPr>
              <w:b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r w:rsidRPr="00A96DBA">
              <w:rPr>
                <w:rFonts w:ascii="Times New Roman" w:eastAsia="Times New Roman" w:hAnsi="Times New Roman" w:cs="Times New Roman"/>
                <w:color w:val="000000"/>
                <w:sz w:val="20"/>
                <w:szCs w:val="20"/>
                <w:lang w:eastAsia="ru-RU"/>
              </w:rPr>
              <w:lastRenderedPageBreak/>
              <w:t>При подаче жалобы организацией она должна быть подписана усиленной квалифицированной электронной подписью.</w:t>
            </w:r>
            <w:r w:rsidRPr="00A96DBA">
              <w:rPr>
                <w:rFonts w:ascii="Times New Roman" w:eastAsia="Times New Roman" w:hAnsi="Times New Roman" w:cs="Times New Roman"/>
                <w:color w:val="000000"/>
                <w:sz w:val="20"/>
                <w:szCs w:val="20"/>
                <w:lang w:eastAsia="ru-RU"/>
              </w:rPr>
              <w:br/>
              <w:t xml:space="preserve">Материалы, прикладываемые к жалобе, в том числе фото- и видеоматериалы, представляются контролируемым лицом в электронном виде. </w:t>
            </w:r>
            <w:r w:rsidRPr="00A96DBA">
              <w:rPr>
                <w:rFonts w:ascii="Times New Roman" w:eastAsia="Times New Roman" w:hAnsi="Times New Roman" w:cs="Times New Roman"/>
                <w:color w:val="000000"/>
                <w:sz w:val="20"/>
                <w:szCs w:val="20"/>
                <w:lang w:eastAsia="ru-RU"/>
              </w:rPr>
              <w:b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r w:rsidRPr="00A96DBA">
              <w:rPr>
                <w:rFonts w:ascii="Times New Roman" w:eastAsia="Times New Roman" w:hAnsi="Times New Roman" w:cs="Times New Roman"/>
                <w:color w:val="000000"/>
                <w:sz w:val="20"/>
                <w:szCs w:val="20"/>
                <w:lang w:eastAsia="ru-RU"/>
              </w:rPr>
              <w:b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r w:rsidRPr="00A96DBA">
              <w:rPr>
                <w:rFonts w:ascii="Times New Roman" w:eastAsia="Times New Roman" w:hAnsi="Times New Roman" w:cs="Times New Roman"/>
                <w:color w:val="000000"/>
                <w:sz w:val="20"/>
                <w:szCs w:val="20"/>
                <w:lang w:eastAsia="ru-RU"/>
              </w:rPr>
              <w:br/>
              <w:t>Жалоба на предписание Контрольного органа может быть подана в течение десяти рабочих дней с момента получения контролируемым лицом предписания.</w:t>
            </w:r>
            <w:r w:rsidRPr="00A96DBA">
              <w:rPr>
                <w:rFonts w:ascii="Times New Roman" w:eastAsia="Times New Roman" w:hAnsi="Times New Roman" w:cs="Times New Roman"/>
                <w:color w:val="000000"/>
                <w:sz w:val="20"/>
                <w:szCs w:val="20"/>
                <w:lang w:eastAsia="ru-RU"/>
              </w:rPr>
              <w:b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r w:rsidRPr="00A96DBA">
              <w:rPr>
                <w:rFonts w:ascii="Times New Roman" w:eastAsia="Times New Roman" w:hAnsi="Times New Roman" w:cs="Times New Roman"/>
                <w:color w:val="000000"/>
                <w:sz w:val="20"/>
                <w:szCs w:val="20"/>
                <w:lang w:eastAsia="ru-RU"/>
              </w:rPr>
              <w:br/>
              <w:t xml:space="preserve">5.6. Контролируемое лицо, подавшее жалобу, до принятия решения по жалобе может отозвать ее полностью или частично. </w:t>
            </w:r>
            <w:r w:rsidRPr="00A96DBA">
              <w:rPr>
                <w:rFonts w:ascii="Times New Roman" w:eastAsia="Times New Roman" w:hAnsi="Times New Roman" w:cs="Times New Roman"/>
                <w:color w:val="000000"/>
                <w:sz w:val="20"/>
                <w:szCs w:val="20"/>
                <w:lang w:eastAsia="ru-RU"/>
              </w:rPr>
              <w:lastRenderedPageBreak/>
              <w:t>При этом повторное направление жалобы по тем же основаниям не допускается.</w:t>
            </w:r>
            <w:r w:rsidRPr="00A96DBA">
              <w:rPr>
                <w:rFonts w:ascii="Times New Roman" w:eastAsia="Times New Roman" w:hAnsi="Times New Roman" w:cs="Times New Roman"/>
                <w:color w:val="000000"/>
                <w:sz w:val="20"/>
                <w:szCs w:val="20"/>
                <w:lang w:eastAsia="ru-RU"/>
              </w:rPr>
              <w:br/>
              <w:t>5.7. Жалоба может содержать ходатайство о приостановлении исполнения обжалуемого решения Контрольного органа.</w:t>
            </w:r>
            <w:r w:rsidRPr="00A96DBA">
              <w:rPr>
                <w:rFonts w:ascii="Times New Roman" w:eastAsia="Times New Roman" w:hAnsi="Times New Roman" w:cs="Times New Roman"/>
                <w:color w:val="000000"/>
                <w:sz w:val="20"/>
                <w:szCs w:val="20"/>
                <w:lang w:eastAsia="ru-RU"/>
              </w:rPr>
              <w:br/>
              <w:t>5.8. Руководителем (заместителем руководителя) Контрольного органа в срок не позднее двух рабочих дней со дня регистрации жалобы принимается решение:</w:t>
            </w:r>
            <w:r w:rsidRPr="00A96DBA">
              <w:rPr>
                <w:rFonts w:ascii="Times New Roman" w:eastAsia="Times New Roman" w:hAnsi="Times New Roman" w:cs="Times New Roman"/>
                <w:color w:val="000000"/>
                <w:sz w:val="20"/>
                <w:szCs w:val="20"/>
                <w:lang w:eastAsia="ru-RU"/>
              </w:rPr>
              <w:br/>
              <w:t>1) о приостановлении исполнения обжалуемого решения Контрольного органа;</w:t>
            </w:r>
            <w:r w:rsidRPr="00A96DBA">
              <w:rPr>
                <w:rFonts w:ascii="Times New Roman" w:eastAsia="Times New Roman" w:hAnsi="Times New Roman" w:cs="Times New Roman"/>
                <w:color w:val="000000"/>
                <w:sz w:val="20"/>
                <w:szCs w:val="20"/>
                <w:lang w:eastAsia="ru-RU"/>
              </w:rPr>
              <w:br/>
              <w:t xml:space="preserve">2) об отказе в приостановлении исполнения обжалуемого решения Контрольного органа. </w:t>
            </w:r>
            <w:r w:rsidRPr="00A96DBA">
              <w:rPr>
                <w:rFonts w:ascii="Times New Roman" w:eastAsia="Times New Roman" w:hAnsi="Times New Roman" w:cs="Times New Roman"/>
                <w:color w:val="000000"/>
                <w:sz w:val="20"/>
                <w:szCs w:val="20"/>
                <w:lang w:eastAsia="ru-RU"/>
              </w:rPr>
              <w:b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r w:rsidRPr="00A96DBA">
              <w:rPr>
                <w:rFonts w:ascii="Times New Roman" w:eastAsia="Times New Roman" w:hAnsi="Times New Roman" w:cs="Times New Roman"/>
                <w:color w:val="000000"/>
                <w:sz w:val="20"/>
                <w:szCs w:val="20"/>
                <w:lang w:eastAsia="ru-RU"/>
              </w:rPr>
              <w:br/>
              <w:t xml:space="preserve">5.9. </w:t>
            </w:r>
            <w:proofErr w:type="gramStart"/>
            <w:r w:rsidRPr="00A96DBA">
              <w:rPr>
                <w:rFonts w:ascii="Times New Roman" w:eastAsia="Times New Roman" w:hAnsi="Times New Roman" w:cs="Times New Roman"/>
                <w:color w:val="000000"/>
                <w:sz w:val="20"/>
                <w:szCs w:val="20"/>
                <w:lang w:eastAsia="ru-RU"/>
              </w:rPr>
              <w:t>Жалоба должна содержать:</w:t>
            </w:r>
            <w:r w:rsidRPr="00A96DBA">
              <w:rPr>
                <w:rFonts w:ascii="Times New Roman" w:eastAsia="Times New Roman" w:hAnsi="Times New Roman" w:cs="Times New Roman"/>
                <w:color w:val="000000"/>
                <w:sz w:val="20"/>
                <w:szCs w:val="20"/>
                <w:lang w:eastAsia="ru-RU"/>
              </w:rPr>
              <w:b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r w:rsidRPr="00A96DBA">
              <w:rPr>
                <w:rFonts w:ascii="Times New Roman" w:eastAsia="Times New Roman" w:hAnsi="Times New Roman" w:cs="Times New Roman"/>
                <w:color w:val="000000"/>
                <w:sz w:val="20"/>
                <w:szCs w:val="20"/>
                <w:lang w:eastAsia="ru-RU"/>
              </w:rPr>
              <w:br/>
            </w:r>
            <w:proofErr w:type="gramStart"/>
            <w:r w:rsidRPr="00A96DBA">
              <w:rPr>
                <w:rFonts w:ascii="Times New Roman" w:eastAsia="Times New Roman" w:hAnsi="Times New Roman" w:cs="Times New Roman"/>
                <w:color w:val="000000"/>
                <w:sz w:val="20"/>
                <w:szCs w:val="20"/>
                <w:lang w:eastAsia="ru-RU"/>
              </w:rPr>
              <w:t xml:space="preserve">2) фамилию, имя, отчество (при наличии), сведения о месте жительства (месте осуществления </w:t>
            </w:r>
            <w:r w:rsidRPr="00A96DBA">
              <w:rPr>
                <w:rFonts w:ascii="Times New Roman" w:eastAsia="Times New Roman" w:hAnsi="Times New Roman" w:cs="Times New Roman"/>
                <w:color w:val="000000"/>
                <w:sz w:val="20"/>
                <w:szCs w:val="20"/>
                <w:lang w:eastAsia="ru-RU"/>
              </w:rPr>
              <w:lastRenderedPageBreak/>
              <w:t>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r w:rsidRPr="00A96DBA">
              <w:rPr>
                <w:rFonts w:ascii="Times New Roman" w:eastAsia="Times New Roman" w:hAnsi="Times New Roman" w:cs="Times New Roman"/>
                <w:color w:val="000000"/>
                <w:sz w:val="20"/>
                <w:szCs w:val="20"/>
                <w:lang w:eastAsia="ru-RU"/>
              </w:rPr>
              <w:br/>
            </w:r>
            <w:proofErr w:type="gramStart"/>
            <w:r w:rsidRPr="00A96DBA">
              <w:rPr>
                <w:rFonts w:ascii="Times New Roman" w:eastAsia="Times New Roman" w:hAnsi="Times New Roman" w:cs="Times New Roman"/>
                <w:color w:val="000000"/>
                <w:sz w:val="20"/>
                <w:szCs w:val="20"/>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r w:rsidRPr="00A96DBA">
              <w:rPr>
                <w:rFonts w:ascii="Times New Roman" w:eastAsia="Times New Roman" w:hAnsi="Times New Roman" w:cs="Times New Roman"/>
                <w:color w:val="000000"/>
                <w:sz w:val="20"/>
                <w:szCs w:val="20"/>
                <w:lang w:eastAsia="ru-RU"/>
              </w:rPr>
              <w:b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w:t>
            </w:r>
            <w:proofErr w:type="gramEnd"/>
            <w:r w:rsidRPr="00A96DBA">
              <w:rPr>
                <w:rFonts w:ascii="Times New Roman" w:eastAsia="Times New Roman" w:hAnsi="Times New Roman" w:cs="Times New Roman"/>
                <w:color w:val="000000"/>
                <w:sz w:val="20"/>
                <w:szCs w:val="20"/>
                <w:lang w:eastAsia="ru-RU"/>
              </w:rPr>
              <w:t xml:space="preserve"> Контролируемым лицом могут быть представлены документы (при наличии), подтверждающие его доводы, либо их копии;</w:t>
            </w:r>
            <w:r w:rsidRPr="00A96DBA">
              <w:rPr>
                <w:rFonts w:ascii="Times New Roman" w:eastAsia="Times New Roman" w:hAnsi="Times New Roman" w:cs="Times New Roman"/>
                <w:color w:val="000000"/>
                <w:sz w:val="20"/>
                <w:szCs w:val="20"/>
                <w:lang w:eastAsia="ru-RU"/>
              </w:rPr>
              <w:br/>
              <w:t>5) требования контролируемого лица, подавшего жалобу;</w:t>
            </w:r>
            <w:r w:rsidRPr="00A96DBA">
              <w:rPr>
                <w:rFonts w:ascii="Times New Roman" w:eastAsia="Times New Roman" w:hAnsi="Times New Roman" w:cs="Times New Roman"/>
                <w:color w:val="000000"/>
                <w:sz w:val="20"/>
                <w:szCs w:val="20"/>
                <w:lang w:eastAsia="ru-RU"/>
              </w:rPr>
              <w:br/>
              <w:t xml:space="preserve">6) учетный номер контрольного мероприятия в едином реестре </w:t>
            </w:r>
            <w:r w:rsidRPr="00A96DBA">
              <w:rPr>
                <w:rFonts w:ascii="Times New Roman" w:eastAsia="Times New Roman" w:hAnsi="Times New Roman" w:cs="Times New Roman"/>
                <w:color w:val="000000"/>
                <w:sz w:val="20"/>
                <w:szCs w:val="20"/>
                <w:lang w:eastAsia="ru-RU"/>
              </w:rPr>
              <w:lastRenderedPageBreak/>
              <w:t xml:space="preserve">контрольных (надзорных) мероприятий, в отношении которого подается жалоба, если Правительством Российской Федерации не установлено иное. </w:t>
            </w:r>
            <w:r w:rsidRPr="00A96DBA">
              <w:rPr>
                <w:rFonts w:ascii="Times New Roman" w:eastAsia="Times New Roman" w:hAnsi="Times New Roman" w:cs="Times New Roman"/>
                <w:color w:val="000000"/>
                <w:sz w:val="20"/>
                <w:szCs w:val="20"/>
                <w:lang w:eastAsia="ru-RU"/>
              </w:rPr>
              <w:b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r w:rsidRPr="00A96DBA">
              <w:rPr>
                <w:rFonts w:ascii="Times New Roman" w:eastAsia="Times New Roman" w:hAnsi="Times New Roman" w:cs="Times New Roman"/>
                <w:color w:val="000000"/>
                <w:sz w:val="20"/>
                <w:szCs w:val="20"/>
                <w:lang w:eastAsia="ru-RU"/>
              </w:rPr>
              <w:b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A96DBA">
              <w:rPr>
                <w:rFonts w:ascii="Times New Roman" w:eastAsia="Times New Roman" w:hAnsi="Times New Roman" w:cs="Times New Roman"/>
                <w:color w:val="000000"/>
                <w:sz w:val="20"/>
                <w:szCs w:val="20"/>
                <w:lang w:eastAsia="ru-RU"/>
              </w:rPr>
              <w:t>ии и ау</w:t>
            </w:r>
            <w:proofErr w:type="gramEnd"/>
            <w:r w:rsidRPr="00A96DBA">
              <w:rPr>
                <w:rFonts w:ascii="Times New Roman" w:eastAsia="Times New Roman" w:hAnsi="Times New Roman" w:cs="Times New Roman"/>
                <w:color w:val="000000"/>
                <w:sz w:val="20"/>
                <w:szCs w:val="20"/>
                <w:lang w:eastAsia="ru-RU"/>
              </w:rPr>
              <w:t>тентификации».</w:t>
            </w:r>
            <w:r w:rsidRPr="00A96DBA">
              <w:rPr>
                <w:rFonts w:ascii="Times New Roman" w:eastAsia="Times New Roman" w:hAnsi="Times New Roman" w:cs="Times New Roman"/>
                <w:color w:val="000000"/>
                <w:sz w:val="20"/>
                <w:szCs w:val="20"/>
                <w:lang w:eastAsia="ru-RU"/>
              </w:rPr>
              <w:br/>
              <w:t>5.12. Контрольный орган принимает решение об отказе в рассмотрении жалобы в течение пяти рабочих дней со дня получения жалобы, если:</w:t>
            </w:r>
            <w:r w:rsidRPr="00A96DBA">
              <w:rPr>
                <w:rFonts w:ascii="Times New Roman" w:eastAsia="Times New Roman" w:hAnsi="Times New Roman" w:cs="Times New Roman"/>
                <w:color w:val="000000"/>
                <w:sz w:val="20"/>
                <w:szCs w:val="20"/>
                <w:lang w:eastAsia="ru-RU"/>
              </w:rPr>
              <w:br/>
            </w:r>
            <w:proofErr w:type="gramStart"/>
            <w:r w:rsidRPr="00A96DBA">
              <w:rPr>
                <w:rFonts w:ascii="Times New Roman" w:eastAsia="Times New Roman" w:hAnsi="Times New Roman" w:cs="Times New Roman"/>
                <w:color w:val="000000"/>
                <w:sz w:val="20"/>
                <w:szCs w:val="20"/>
                <w:lang w:eastAsia="ru-RU"/>
              </w:rPr>
              <w:t xml:space="preserve">1) </w:t>
            </w:r>
            <w:proofErr w:type="gramEnd"/>
            <w:r w:rsidRPr="00A96DBA">
              <w:rPr>
                <w:rFonts w:ascii="Times New Roman" w:eastAsia="Times New Roman" w:hAnsi="Times New Roman" w:cs="Times New Roman"/>
                <w:color w:val="000000"/>
                <w:sz w:val="20"/>
                <w:szCs w:val="20"/>
                <w:lang w:eastAsia="ru-RU"/>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r w:rsidRPr="00A96DBA">
              <w:rPr>
                <w:rFonts w:ascii="Times New Roman" w:eastAsia="Times New Roman" w:hAnsi="Times New Roman" w:cs="Times New Roman"/>
                <w:color w:val="000000"/>
                <w:sz w:val="20"/>
                <w:szCs w:val="20"/>
                <w:lang w:eastAsia="ru-RU"/>
              </w:rPr>
              <w:br/>
              <w:t>2) в удовлетворении ходатайства о восстановлении пропущенного срока на подачу жалобы отказано;</w:t>
            </w:r>
            <w:r w:rsidRPr="00A96DBA">
              <w:rPr>
                <w:rFonts w:ascii="Times New Roman" w:eastAsia="Times New Roman" w:hAnsi="Times New Roman" w:cs="Times New Roman"/>
                <w:color w:val="000000"/>
                <w:sz w:val="20"/>
                <w:szCs w:val="20"/>
                <w:lang w:eastAsia="ru-RU"/>
              </w:rPr>
              <w:br/>
              <w:t xml:space="preserve">3) до принятия решения по </w:t>
            </w:r>
            <w:r w:rsidRPr="00A96DBA">
              <w:rPr>
                <w:rFonts w:ascii="Times New Roman" w:eastAsia="Times New Roman" w:hAnsi="Times New Roman" w:cs="Times New Roman"/>
                <w:color w:val="000000"/>
                <w:sz w:val="20"/>
                <w:szCs w:val="20"/>
                <w:lang w:eastAsia="ru-RU"/>
              </w:rPr>
              <w:lastRenderedPageBreak/>
              <w:t>жалобе от контролируемого лица, ее подавшего, поступило заявление об отзыве жалобы;</w:t>
            </w:r>
            <w:r w:rsidRPr="00A96DBA">
              <w:rPr>
                <w:rFonts w:ascii="Times New Roman" w:eastAsia="Times New Roman" w:hAnsi="Times New Roman" w:cs="Times New Roman"/>
                <w:color w:val="000000"/>
                <w:sz w:val="20"/>
                <w:szCs w:val="20"/>
                <w:lang w:eastAsia="ru-RU"/>
              </w:rPr>
              <w:br/>
              <w:t>4) имеется решение суда по вопросам, поставленным в жалобе;</w:t>
            </w:r>
            <w:r w:rsidRPr="00A96DBA">
              <w:rPr>
                <w:rFonts w:ascii="Times New Roman" w:eastAsia="Times New Roman" w:hAnsi="Times New Roman" w:cs="Times New Roman"/>
                <w:color w:val="000000"/>
                <w:sz w:val="20"/>
                <w:szCs w:val="20"/>
                <w:lang w:eastAsia="ru-RU"/>
              </w:rPr>
              <w:br/>
              <w:t>5) ранее в Контрольный орган была подана другая жалоба от того же контролируемого лица по тем же основаниям;</w:t>
            </w:r>
            <w:r w:rsidRPr="00A96DBA">
              <w:rPr>
                <w:rFonts w:ascii="Times New Roman" w:eastAsia="Times New Roman" w:hAnsi="Times New Roman" w:cs="Times New Roman"/>
                <w:color w:val="000000"/>
                <w:sz w:val="20"/>
                <w:szCs w:val="20"/>
                <w:lang w:eastAsia="ru-RU"/>
              </w:rPr>
              <w:b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r w:rsidRPr="00A96DBA">
              <w:rPr>
                <w:rFonts w:ascii="Times New Roman" w:eastAsia="Times New Roman" w:hAnsi="Times New Roman" w:cs="Times New Roman"/>
                <w:color w:val="000000"/>
                <w:sz w:val="20"/>
                <w:szCs w:val="20"/>
                <w:lang w:eastAsia="ru-RU"/>
              </w:rPr>
              <w:b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r w:rsidRPr="00A96DBA">
              <w:rPr>
                <w:rFonts w:ascii="Times New Roman" w:eastAsia="Times New Roman" w:hAnsi="Times New Roman" w:cs="Times New Roman"/>
                <w:color w:val="000000"/>
                <w:sz w:val="20"/>
                <w:szCs w:val="20"/>
                <w:lang w:eastAsia="ru-RU"/>
              </w:rPr>
              <w:br/>
            </w:r>
            <w:proofErr w:type="gramStart"/>
            <w:r w:rsidRPr="00A96DBA">
              <w:rPr>
                <w:rFonts w:ascii="Times New Roman" w:eastAsia="Times New Roman" w:hAnsi="Times New Roman" w:cs="Times New Roman"/>
                <w:color w:val="000000"/>
                <w:sz w:val="20"/>
                <w:szCs w:val="20"/>
                <w:lang w:eastAsia="ru-RU"/>
              </w:rPr>
              <w:t xml:space="preserve">8) </w:t>
            </w:r>
            <w:proofErr w:type="gramEnd"/>
            <w:r w:rsidRPr="00A96DBA">
              <w:rPr>
                <w:rFonts w:ascii="Times New Roman" w:eastAsia="Times New Roman" w:hAnsi="Times New Roman" w:cs="Times New Roman"/>
                <w:color w:val="000000"/>
                <w:sz w:val="20"/>
                <w:szCs w:val="20"/>
                <w:lang w:eastAsia="ru-RU"/>
              </w:rPr>
              <w:t>жалоба подана в ненадлежащий орган;</w:t>
            </w:r>
            <w:r w:rsidRPr="00A96DBA">
              <w:rPr>
                <w:rFonts w:ascii="Times New Roman" w:eastAsia="Times New Roman" w:hAnsi="Times New Roman" w:cs="Times New Roman"/>
                <w:color w:val="000000"/>
                <w:sz w:val="20"/>
                <w:szCs w:val="20"/>
                <w:lang w:eastAsia="ru-RU"/>
              </w:rPr>
              <w:br/>
              <w:t>9) законодательством Российской Федерации предусмотрен только судебный порядок обжалования решений Контрольного органа.</w:t>
            </w:r>
            <w:r w:rsidRPr="00A96DBA">
              <w:rPr>
                <w:rFonts w:ascii="Times New Roman" w:eastAsia="Times New Roman" w:hAnsi="Times New Roman" w:cs="Times New Roman"/>
                <w:color w:val="000000"/>
                <w:sz w:val="20"/>
                <w:szCs w:val="20"/>
                <w:lang w:eastAsia="ru-RU"/>
              </w:rPr>
              <w:b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w:t>
            </w:r>
            <w:r w:rsidRPr="00A96DBA">
              <w:rPr>
                <w:rFonts w:ascii="Times New Roman" w:eastAsia="Times New Roman" w:hAnsi="Times New Roman" w:cs="Times New Roman"/>
                <w:color w:val="000000"/>
                <w:sz w:val="20"/>
                <w:szCs w:val="20"/>
                <w:lang w:eastAsia="ru-RU"/>
              </w:rPr>
              <w:lastRenderedPageBreak/>
              <w:t xml:space="preserve">обжалования решений Контрольного органа, действий (бездействия) должностных лиц. </w:t>
            </w:r>
            <w:r w:rsidRPr="00A96DBA">
              <w:rPr>
                <w:rFonts w:ascii="Times New Roman" w:eastAsia="Times New Roman" w:hAnsi="Times New Roman" w:cs="Times New Roman"/>
                <w:color w:val="000000"/>
                <w:sz w:val="20"/>
                <w:szCs w:val="20"/>
                <w:lang w:eastAsia="ru-RU"/>
              </w:rPr>
              <w:b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r w:rsidRPr="00A96DBA">
              <w:rPr>
                <w:rFonts w:ascii="Times New Roman" w:eastAsia="Times New Roman" w:hAnsi="Times New Roman" w:cs="Times New Roman"/>
                <w:color w:val="000000"/>
                <w:sz w:val="20"/>
                <w:szCs w:val="20"/>
                <w:lang w:eastAsia="ru-RU"/>
              </w:rPr>
              <w:b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r w:rsidRPr="00A96DBA">
              <w:rPr>
                <w:rFonts w:ascii="Times New Roman" w:eastAsia="Times New Roman" w:hAnsi="Times New Roman" w:cs="Times New Roman"/>
                <w:color w:val="000000"/>
                <w:sz w:val="20"/>
                <w:szCs w:val="20"/>
                <w:lang w:eastAsia="ru-RU"/>
              </w:rPr>
              <w:br/>
              <w:t xml:space="preserve">5.16. </w:t>
            </w:r>
            <w:proofErr w:type="gramStart"/>
            <w:r w:rsidRPr="00A96DBA">
              <w:rPr>
                <w:rFonts w:ascii="Times New Roman" w:eastAsia="Times New Roman" w:hAnsi="Times New Roman" w:cs="Times New Roman"/>
                <w:color w:val="000000"/>
                <w:sz w:val="20"/>
                <w:szCs w:val="20"/>
                <w:lang w:eastAsia="ru-RU"/>
              </w:rPr>
              <w:t>Указанный срок может быть продлен, на двадцать рабочих дней, в следующих исключительных случаях:</w:t>
            </w:r>
            <w:r w:rsidRPr="00A96DBA">
              <w:rPr>
                <w:rFonts w:ascii="Times New Roman" w:eastAsia="Times New Roman" w:hAnsi="Times New Roman" w:cs="Times New Roman"/>
                <w:color w:val="000000"/>
                <w:sz w:val="20"/>
                <w:szCs w:val="20"/>
                <w:lang w:eastAsia="ru-RU"/>
              </w:rPr>
              <w:br/>
              <w:t>1) проведение в отношении должностного лица, действия (бездействия) которого обжалуются служебной проверки по фактам, указанным в жалобе;</w:t>
            </w:r>
            <w:r w:rsidRPr="00A96DBA">
              <w:rPr>
                <w:rFonts w:ascii="Times New Roman" w:eastAsia="Times New Roman" w:hAnsi="Times New Roman" w:cs="Times New Roman"/>
                <w:color w:val="000000"/>
                <w:sz w:val="20"/>
                <w:szCs w:val="20"/>
                <w:lang w:eastAsia="ru-RU"/>
              </w:rPr>
              <w:br/>
              <w:t>2) отсутствие должностного лица, действия (бездействия) которого обжалуются, по уважительной причине (болезнь, отпуск, командировка).</w:t>
            </w:r>
            <w:r w:rsidRPr="00A96DBA">
              <w:rPr>
                <w:rFonts w:ascii="Times New Roman" w:eastAsia="Times New Roman" w:hAnsi="Times New Roman" w:cs="Times New Roman"/>
                <w:color w:val="000000"/>
                <w:sz w:val="20"/>
                <w:szCs w:val="20"/>
                <w:lang w:eastAsia="ru-RU"/>
              </w:rPr>
              <w:br/>
              <w:t>5.17.</w:t>
            </w:r>
            <w:proofErr w:type="gramEnd"/>
            <w:r w:rsidRPr="00A96DBA">
              <w:rPr>
                <w:rFonts w:ascii="Times New Roman" w:eastAsia="Times New Roman" w:hAnsi="Times New Roman" w:cs="Times New Roman"/>
                <w:color w:val="000000"/>
                <w:sz w:val="20"/>
                <w:szCs w:val="20"/>
                <w:lang w:eastAsia="ru-RU"/>
              </w:rPr>
              <w:t xml:space="preserve"> Контрольный орган вправе запросить у </w:t>
            </w:r>
            <w:r w:rsidRPr="00A96DBA">
              <w:rPr>
                <w:rFonts w:ascii="Times New Roman" w:eastAsia="Times New Roman" w:hAnsi="Times New Roman" w:cs="Times New Roman"/>
                <w:color w:val="000000"/>
                <w:sz w:val="20"/>
                <w:szCs w:val="20"/>
                <w:lang w:eastAsia="ru-RU"/>
              </w:rPr>
              <w:lastRenderedPageBreak/>
              <w:t xml:space="preserve">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r w:rsidRPr="00A96DBA">
              <w:rPr>
                <w:rFonts w:ascii="Times New Roman" w:eastAsia="Times New Roman" w:hAnsi="Times New Roman" w:cs="Times New Roman"/>
                <w:color w:val="000000"/>
                <w:sz w:val="20"/>
                <w:szCs w:val="20"/>
                <w:lang w:eastAsia="ru-RU"/>
              </w:rPr>
              <w:b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r w:rsidRPr="00A96DBA">
              <w:rPr>
                <w:rFonts w:ascii="Times New Roman" w:eastAsia="Times New Roman" w:hAnsi="Times New Roman" w:cs="Times New Roman"/>
                <w:color w:val="000000"/>
                <w:sz w:val="20"/>
                <w:szCs w:val="20"/>
                <w:lang w:eastAsia="ru-RU"/>
              </w:rPr>
              <w:b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r w:rsidRPr="00A96DBA">
              <w:rPr>
                <w:rFonts w:ascii="Times New Roman" w:eastAsia="Times New Roman" w:hAnsi="Times New Roman" w:cs="Times New Roman"/>
                <w:color w:val="000000"/>
                <w:sz w:val="20"/>
                <w:szCs w:val="20"/>
                <w:lang w:eastAsia="ru-RU"/>
              </w:rPr>
              <w:b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r w:rsidRPr="00A96DBA">
              <w:rPr>
                <w:rFonts w:ascii="Times New Roman" w:eastAsia="Times New Roman" w:hAnsi="Times New Roman" w:cs="Times New Roman"/>
                <w:color w:val="000000"/>
                <w:sz w:val="20"/>
                <w:szCs w:val="20"/>
                <w:lang w:eastAsia="ru-RU"/>
              </w:rPr>
              <w:br/>
              <w:t xml:space="preserve">Лицо, подавшее жалобу, до принятия итогового </w:t>
            </w:r>
            <w:r w:rsidRPr="00A96DBA">
              <w:rPr>
                <w:rFonts w:ascii="Times New Roman" w:eastAsia="Times New Roman" w:hAnsi="Times New Roman" w:cs="Times New Roman"/>
                <w:color w:val="000000"/>
                <w:sz w:val="20"/>
                <w:szCs w:val="20"/>
                <w:lang w:eastAsia="ru-RU"/>
              </w:rPr>
              <w:lastRenderedPageBreak/>
              <w:t>решения по жалобе вправе по своему усмотрению представить дополнительные материалы, относящиеся к предмету жалобы.</w:t>
            </w:r>
            <w:r w:rsidRPr="00A96DBA">
              <w:rPr>
                <w:rFonts w:ascii="Times New Roman" w:eastAsia="Times New Roman" w:hAnsi="Times New Roman" w:cs="Times New Roman"/>
                <w:color w:val="000000"/>
                <w:sz w:val="20"/>
                <w:szCs w:val="20"/>
                <w:lang w:eastAsia="ru-RU"/>
              </w:rPr>
              <w:b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r w:rsidRPr="00A96DBA">
              <w:rPr>
                <w:rFonts w:ascii="Times New Roman" w:eastAsia="Times New Roman" w:hAnsi="Times New Roman" w:cs="Times New Roman"/>
                <w:color w:val="000000"/>
                <w:sz w:val="20"/>
                <w:szCs w:val="20"/>
                <w:lang w:eastAsia="ru-RU"/>
              </w:rPr>
              <w:br/>
              <w:t xml:space="preserve">5.20. </w:t>
            </w:r>
            <w:proofErr w:type="gramStart"/>
            <w:r w:rsidRPr="00A96DBA">
              <w:rPr>
                <w:rFonts w:ascii="Times New Roman" w:eastAsia="Times New Roman" w:hAnsi="Times New Roman" w:cs="Times New Roman"/>
                <w:color w:val="000000"/>
                <w:sz w:val="20"/>
                <w:szCs w:val="20"/>
                <w:lang w:eastAsia="ru-RU"/>
              </w:rPr>
              <w:t>По итогам рассмотрения жалобы руководитель (заместитель руководителя) Контрольного органа принимает одно из следующих решений:</w:t>
            </w:r>
            <w:r w:rsidRPr="00A96DBA">
              <w:rPr>
                <w:rFonts w:ascii="Times New Roman" w:eastAsia="Times New Roman" w:hAnsi="Times New Roman" w:cs="Times New Roman"/>
                <w:color w:val="000000"/>
                <w:sz w:val="20"/>
                <w:szCs w:val="20"/>
                <w:lang w:eastAsia="ru-RU"/>
              </w:rPr>
              <w:br/>
              <w:t>1) оставляет жалобу без удовлетворения;</w:t>
            </w:r>
            <w:r w:rsidRPr="00A96DBA">
              <w:rPr>
                <w:rFonts w:ascii="Times New Roman" w:eastAsia="Times New Roman" w:hAnsi="Times New Roman" w:cs="Times New Roman"/>
                <w:color w:val="000000"/>
                <w:sz w:val="20"/>
                <w:szCs w:val="20"/>
                <w:lang w:eastAsia="ru-RU"/>
              </w:rPr>
              <w:br/>
              <w:t>2) отменяет решение Контрольного органа полностью или частично;</w:t>
            </w:r>
            <w:r w:rsidRPr="00A96DBA">
              <w:rPr>
                <w:rFonts w:ascii="Times New Roman" w:eastAsia="Times New Roman" w:hAnsi="Times New Roman" w:cs="Times New Roman"/>
                <w:color w:val="000000"/>
                <w:sz w:val="20"/>
                <w:szCs w:val="20"/>
                <w:lang w:eastAsia="ru-RU"/>
              </w:rPr>
              <w:br/>
              <w:t>3) отменяет решение Контрольного органа полностью и принимает новое решение;</w:t>
            </w:r>
            <w:r w:rsidRPr="00A96DBA">
              <w:rPr>
                <w:rFonts w:ascii="Times New Roman" w:eastAsia="Times New Roman" w:hAnsi="Times New Roman" w:cs="Times New Roman"/>
                <w:color w:val="000000"/>
                <w:sz w:val="20"/>
                <w:szCs w:val="20"/>
                <w:lang w:eastAsia="ru-RU"/>
              </w:rPr>
              <w:b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r w:rsidRPr="00A96DBA">
              <w:rPr>
                <w:rFonts w:ascii="Times New Roman" w:eastAsia="Times New Roman" w:hAnsi="Times New Roman" w:cs="Times New Roman"/>
                <w:color w:val="000000"/>
                <w:sz w:val="20"/>
                <w:szCs w:val="20"/>
                <w:lang w:eastAsia="ru-RU"/>
              </w:rPr>
              <w:br/>
              <w:t>5.21.</w:t>
            </w:r>
            <w:proofErr w:type="gramEnd"/>
            <w:r w:rsidRPr="00A96DBA">
              <w:rPr>
                <w:rFonts w:ascii="Times New Roman" w:eastAsia="Times New Roman" w:hAnsi="Times New Roman" w:cs="Times New Roman"/>
                <w:color w:val="000000"/>
                <w:sz w:val="20"/>
                <w:szCs w:val="20"/>
                <w:lang w:eastAsia="ru-RU"/>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w:t>
            </w:r>
            <w:r w:rsidRPr="00A96DBA">
              <w:rPr>
                <w:rFonts w:ascii="Times New Roman" w:eastAsia="Times New Roman" w:hAnsi="Times New Roman" w:cs="Times New Roman"/>
                <w:color w:val="000000"/>
                <w:sz w:val="20"/>
                <w:szCs w:val="20"/>
                <w:lang w:eastAsia="ru-RU"/>
              </w:rPr>
              <w:lastRenderedPageBreak/>
              <w:t xml:space="preserve">(или) региональном портале государственных и муниципальных услуг в срок не позднее одного рабочего дня со дня его принятия. </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lastRenderedPageBreak/>
              <w:t>отсутствует</w:t>
            </w:r>
          </w:p>
        </w:tc>
      </w:tr>
      <w:tr w:rsidR="00A96DBA" w:rsidRPr="00A96DBA" w:rsidTr="00A96DBA">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16.1.</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количество должностных лиц, осуществляющих рассмотрение жалоб</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2</w:t>
            </w:r>
          </w:p>
        </w:tc>
      </w:tr>
      <w:tr w:rsidR="00A96DBA" w:rsidRPr="00A96DBA" w:rsidTr="00A96DBA">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17</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17.1.</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количество аттестованных граждан</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18</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18.1.</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количество </w:t>
            </w:r>
            <w:proofErr w:type="gramStart"/>
            <w:r w:rsidRPr="00A96DBA">
              <w:rPr>
                <w:rFonts w:ascii="Times New Roman" w:eastAsia="Times New Roman" w:hAnsi="Times New Roman" w:cs="Times New Roman"/>
                <w:color w:val="000000"/>
                <w:sz w:val="20"/>
                <w:szCs w:val="20"/>
                <w:lang w:eastAsia="ru-RU"/>
              </w:rPr>
              <w:t>аккредитованных</w:t>
            </w:r>
            <w:proofErr w:type="gramEnd"/>
            <w:r w:rsidRPr="00A96DBA">
              <w:rPr>
                <w:rFonts w:ascii="Times New Roman" w:eastAsia="Times New Roman" w:hAnsi="Times New Roman" w:cs="Times New Roman"/>
                <w:color w:val="000000"/>
                <w:sz w:val="20"/>
                <w:szCs w:val="20"/>
                <w:lang w:eastAsia="ru-RU"/>
              </w:rPr>
              <w:t xml:space="preserve"> ЮЛ</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300"/>
        </w:trPr>
        <w:tc>
          <w:tcPr>
            <w:tcW w:w="616" w:type="dxa"/>
            <w:tcBorders>
              <w:top w:val="nil"/>
              <w:left w:val="nil"/>
              <w:bottom w:val="nil"/>
              <w:right w:val="nil"/>
            </w:tcBorders>
            <w:shd w:val="clear" w:color="auto" w:fill="auto"/>
            <w:vAlign w:val="center"/>
            <w:hideMark/>
          </w:tcPr>
          <w:p w:rsidR="00A96DBA" w:rsidRPr="00A96DBA" w:rsidRDefault="00A96DBA" w:rsidP="00A96DBA">
            <w:pPr>
              <w:spacing w:after="0" w:line="240" w:lineRule="auto"/>
              <w:jc w:val="center"/>
              <w:rPr>
                <w:rFonts w:ascii="Times New Roman" w:eastAsia="Times New Roman" w:hAnsi="Times New Roman" w:cs="Times New Roman"/>
                <w:color w:val="000000"/>
                <w:sz w:val="20"/>
                <w:szCs w:val="20"/>
                <w:lang w:eastAsia="ru-RU"/>
              </w:rPr>
            </w:pPr>
          </w:p>
        </w:tc>
        <w:tc>
          <w:tcPr>
            <w:tcW w:w="10441" w:type="dxa"/>
            <w:tcBorders>
              <w:top w:val="nil"/>
              <w:left w:val="nil"/>
              <w:bottom w:val="nil"/>
              <w:right w:val="nil"/>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
        </w:tc>
        <w:tc>
          <w:tcPr>
            <w:tcW w:w="2551" w:type="dxa"/>
            <w:tcBorders>
              <w:top w:val="nil"/>
              <w:left w:val="nil"/>
              <w:bottom w:val="nil"/>
              <w:right w:val="nil"/>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
        </w:tc>
      </w:tr>
      <w:tr w:rsidR="00A96DBA" w:rsidRPr="00A96DBA" w:rsidTr="00A96DBA">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II</w:t>
            </w:r>
          </w:p>
        </w:tc>
        <w:tc>
          <w:tcPr>
            <w:tcW w:w="14977" w:type="dxa"/>
            <w:gridSpan w:val="3"/>
            <w:tcBorders>
              <w:top w:val="single" w:sz="4" w:space="0" w:color="auto"/>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 xml:space="preserve">Сведения об </w:t>
            </w:r>
            <w:proofErr w:type="spellStart"/>
            <w:r w:rsidRPr="00A96DBA">
              <w:rPr>
                <w:rFonts w:ascii="Times New Roman" w:eastAsia="Times New Roman" w:hAnsi="Times New Roman" w:cs="Times New Roman"/>
                <w:b/>
                <w:bCs/>
                <w:color w:val="000000"/>
                <w:sz w:val="20"/>
                <w:szCs w:val="20"/>
                <w:lang w:eastAsia="ru-RU"/>
              </w:rPr>
              <w:t>осуществлениии</w:t>
            </w:r>
            <w:proofErr w:type="spellEnd"/>
            <w:r w:rsidRPr="00A96DBA">
              <w:rPr>
                <w:rFonts w:ascii="Times New Roman" w:eastAsia="Times New Roman" w:hAnsi="Times New Roman" w:cs="Times New Roman"/>
                <w:b/>
                <w:bCs/>
                <w:color w:val="000000"/>
                <w:sz w:val="20"/>
                <w:szCs w:val="20"/>
                <w:lang w:eastAsia="ru-RU"/>
              </w:rPr>
              <w:t xml:space="preserve"> вида государственного контроля (надзора), муниципального контроля</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19</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20</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w:t>
            </w:r>
            <w:proofErr w:type="gramStart"/>
            <w:r w:rsidRPr="00A96DBA">
              <w:rPr>
                <w:rFonts w:ascii="Times New Roman" w:eastAsia="Times New Roman" w:hAnsi="Times New Roman" w:cs="Times New Roman"/>
                <w:color w:val="000000"/>
                <w:sz w:val="20"/>
                <w:szCs w:val="20"/>
                <w:lang w:eastAsia="ru-RU"/>
              </w:rPr>
              <w:t>мероприятий</w:t>
            </w:r>
            <w:proofErr w:type="gramEnd"/>
            <w:r w:rsidRPr="00A96DBA">
              <w:rPr>
                <w:rFonts w:ascii="Times New Roman" w:eastAsia="Times New Roman" w:hAnsi="Times New Roman" w:cs="Times New Roman"/>
                <w:color w:val="000000"/>
                <w:sz w:val="20"/>
                <w:szCs w:val="20"/>
                <w:lang w:eastAsia="ru-RU"/>
              </w:rPr>
              <w:t xml:space="preserve"> в согласовании которых было отказано (в процентах общего числа направленных в органы прокуратуры заявлений)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21</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7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22</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A96DBA">
              <w:rPr>
                <w:rFonts w:ascii="Times New Roman" w:eastAsia="Times New Roman" w:hAnsi="Times New Roman" w:cs="Times New Roman"/>
                <w:color w:val="000000"/>
                <w:sz w:val="20"/>
                <w:szCs w:val="20"/>
                <w:lang w:eastAsia="ru-RU"/>
              </w:rPr>
              <w:t>результатам</w:t>
            </w:r>
            <w:proofErr w:type="gramEnd"/>
            <w:r w:rsidRPr="00A96DBA">
              <w:rPr>
                <w:rFonts w:ascii="Times New Roman" w:eastAsia="Times New Roman" w:hAnsi="Times New Roman" w:cs="Times New Roman"/>
                <w:color w:val="000000"/>
                <w:sz w:val="20"/>
                <w:szCs w:val="20"/>
                <w:lang w:eastAsia="ru-RU"/>
              </w:rPr>
              <w:t xml:space="preserve">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53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23</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roofErr w:type="gramEnd"/>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24</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204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25</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w:t>
            </w:r>
            <w:proofErr w:type="gramEnd"/>
            <w:r w:rsidRPr="00A96DBA">
              <w:rPr>
                <w:rFonts w:ascii="Times New Roman" w:eastAsia="Times New Roman" w:hAnsi="Times New Roman" w:cs="Times New Roman"/>
                <w:color w:val="000000"/>
                <w:sz w:val="20"/>
                <w:szCs w:val="20"/>
                <w:lang w:eastAsia="ru-RU"/>
              </w:rPr>
              <w:t xml:space="preserve"> общего количества проведенных внеплановых контрольных (надзорных) мероприятий)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204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26</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w:t>
            </w:r>
            <w:proofErr w:type="gramEnd"/>
            <w:r w:rsidRPr="00A96DBA">
              <w:rPr>
                <w:rFonts w:ascii="Times New Roman" w:eastAsia="Times New Roman" w:hAnsi="Times New Roman" w:cs="Times New Roman"/>
                <w:color w:val="000000"/>
                <w:sz w:val="20"/>
                <w:szCs w:val="20"/>
                <w:lang w:eastAsia="ru-RU"/>
              </w:rPr>
              <w:t xml:space="preserve"> таких нарушений (в процентах общего количества проведенных внеплановых контрольных (надзорных) мероприятий)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27</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28</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29</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7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30</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доля контролируемых лиц, при осуществлении контрольных (надзорных) </w:t>
            </w:r>
            <w:proofErr w:type="gramStart"/>
            <w:r w:rsidRPr="00A96DBA">
              <w:rPr>
                <w:rFonts w:ascii="Times New Roman" w:eastAsia="Times New Roman" w:hAnsi="Times New Roman" w:cs="Times New Roman"/>
                <w:color w:val="000000"/>
                <w:sz w:val="20"/>
                <w:szCs w:val="20"/>
                <w:lang w:eastAsia="ru-RU"/>
              </w:rPr>
              <w:t>мероприятий</w:t>
            </w:r>
            <w:proofErr w:type="gramEnd"/>
            <w:r w:rsidRPr="00A96DBA">
              <w:rPr>
                <w:rFonts w:ascii="Times New Roman" w:eastAsia="Times New Roman" w:hAnsi="Times New Roman" w:cs="Times New Roman"/>
                <w:color w:val="000000"/>
                <w:sz w:val="20"/>
                <w:szCs w:val="20"/>
                <w:lang w:eastAsia="ru-RU"/>
              </w:rPr>
              <w:t xml:space="preserve">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7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31</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доля </w:t>
            </w:r>
            <w:proofErr w:type="spellStart"/>
            <w:r w:rsidRPr="00A96DBA">
              <w:rPr>
                <w:rFonts w:ascii="Times New Roman" w:eastAsia="Times New Roman" w:hAnsi="Times New Roman" w:cs="Times New Roman"/>
                <w:color w:val="000000"/>
                <w:sz w:val="20"/>
                <w:szCs w:val="20"/>
                <w:lang w:eastAsia="ru-RU"/>
              </w:rPr>
              <w:t>контролирумых</w:t>
            </w:r>
            <w:proofErr w:type="spellEnd"/>
            <w:r w:rsidRPr="00A96DBA">
              <w:rPr>
                <w:rFonts w:ascii="Times New Roman" w:eastAsia="Times New Roman" w:hAnsi="Times New Roman" w:cs="Times New Roman"/>
                <w:color w:val="000000"/>
                <w:sz w:val="20"/>
                <w:szCs w:val="20"/>
                <w:lang w:eastAsia="ru-RU"/>
              </w:rPr>
              <w:t xml:space="preserve"> лиц, при осуществлении контрольных (надзорных) </w:t>
            </w:r>
            <w:proofErr w:type="gramStart"/>
            <w:r w:rsidRPr="00A96DBA">
              <w:rPr>
                <w:rFonts w:ascii="Times New Roman" w:eastAsia="Times New Roman" w:hAnsi="Times New Roman" w:cs="Times New Roman"/>
                <w:color w:val="000000"/>
                <w:sz w:val="20"/>
                <w:szCs w:val="20"/>
                <w:lang w:eastAsia="ru-RU"/>
              </w:rPr>
              <w:t>мероприятий</w:t>
            </w:r>
            <w:proofErr w:type="gramEnd"/>
            <w:r w:rsidRPr="00A96DBA">
              <w:rPr>
                <w:rFonts w:ascii="Times New Roman" w:eastAsia="Times New Roman" w:hAnsi="Times New Roman" w:cs="Times New Roman"/>
                <w:color w:val="000000"/>
                <w:sz w:val="20"/>
                <w:szCs w:val="20"/>
                <w:lang w:eastAsia="ru-RU"/>
              </w:rPr>
              <w:t xml:space="preserve">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27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32</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roofErr w:type="gramEnd"/>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33</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34</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35</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средний размер наложенного административного </w:t>
            </w:r>
            <w:proofErr w:type="gramStart"/>
            <w:r w:rsidRPr="00A96DBA">
              <w:rPr>
                <w:rFonts w:ascii="Times New Roman" w:eastAsia="Times New Roman" w:hAnsi="Times New Roman" w:cs="Times New Roman"/>
                <w:color w:val="000000"/>
                <w:sz w:val="20"/>
                <w:szCs w:val="20"/>
                <w:lang w:eastAsia="ru-RU"/>
              </w:rPr>
              <w:t>штрафа</w:t>
            </w:r>
            <w:proofErr w:type="gramEnd"/>
            <w:r w:rsidRPr="00A96DBA">
              <w:rPr>
                <w:rFonts w:ascii="Times New Roman" w:eastAsia="Times New Roman" w:hAnsi="Times New Roman" w:cs="Times New Roman"/>
                <w:color w:val="000000"/>
                <w:sz w:val="20"/>
                <w:szCs w:val="20"/>
                <w:lang w:eastAsia="ru-RU"/>
              </w:rPr>
              <w:t xml:space="preserve"> в том числе на должностных лиц и юридических лиц (в тыс. рублей)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36</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37</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38</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39</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78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40</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roofErr w:type="gramStart"/>
            <w:r w:rsidRPr="00A96DBA">
              <w:rPr>
                <w:rFonts w:ascii="Times New Roman" w:eastAsia="Times New Roman" w:hAnsi="Times New Roman" w:cs="Times New Roman"/>
                <w:color w:val="000000"/>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41</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42</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сведения о количестве проведенных в отчетном периоде </w:t>
            </w:r>
            <w:proofErr w:type="spellStart"/>
            <w:r w:rsidRPr="00A96DBA">
              <w:rPr>
                <w:rFonts w:ascii="Times New Roman" w:eastAsia="Times New Roman" w:hAnsi="Times New Roman" w:cs="Times New Roman"/>
                <w:color w:val="000000"/>
                <w:sz w:val="20"/>
                <w:szCs w:val="20"/>
                <w:lang w:eastAsia="ru-RU"/>
              </w:rPr>
              <w:t>контрльных</w:t>
            </w:r>
            <w:proofErr w:type="spellEnd"/>
            <w:r w:rsidRPr="00A96DBA">
              <w:rPr>
                <w:rFonts w:ascii="Times New Roman" w:eastAsia="Times New Roman" w:hAnsi="Times New Roman" w:cs="Times New Roman"/>
                <w:color w:val="000000"/>
                <w:sz w:val="20"/>
                <w:szCs w:val="20"/>
                <w:lang w:eastAsia="ru-RU"/>
              </w:rPr>
              <w:t xml:space="preserve"> (надзорных) </w:t>
            </w:r>
            <w:proofErr w:type="spellStart"/>
            <w:r w:rsidRPr="00A96DBA">
              <w:rPr>
                <w:rFonts w:ascii="Times New Roman" w:eastAsia="Times New Roman" w:hAnsi="Times New Roman" w:cs="Times New Roman"/>
                <w:color w:val="000000"/>
                <w:sz w:val="20"/>
                <w:szCs w:val="20"/>
                <w:lang w:eastAsia="ru-RU"/>
              </w:rPr>
              <w:t>меропритяий</w:t>
            </w:r>
            <w:proofErr w:type="spellEnd"/>
            <w:r w:rsidRPr="00A96DBA">
              <w:rPr>
                <w:rFonts w:ascii="Times New Roman" w:eastAsia="Times New Roman" w:hAnsi="Times New Roman" w:cs="Times New Roman"/>
                <w:color w:val="000000"/>
                <w:sz w:val="20"/>
                <w:szCs w:val="20"/>
                <w:lang w:eastAsia="ru-RU"/>
              </w:rPr>
              <w:t xml:space="preserve"> (проверок) в отношении субъектов малого предпринимательства</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43</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44</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45</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 решениях контрольных (надзорных) органов</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46</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об исполнении решений контрольных (надзорных) органов</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27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47</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300"/>
        </w:trPr>
        <w:tc>
          <w:tcPr>
            <w:tcW w:w="616" w:type="dxa"/>
            <w:tcBorders>
              <w:top w:val="nil"/>
              <w:left w:val="nil"/>
              <w:bottom w:val="nil"/>
              <w:right w:val="nil"/>
            </w:tcBorders>
            <w:shd w:val="clear" w:color="auto" w:fill="auto"/>
            <w:vAlign w:val="center"/>
            <w:hideMark/>
          </w:tcPr>
          <w:p w:rsidR="00A96DBA" w:rsidRPr="00A96DBA" w:rsidRDefault="00A96DBA" w:rsidP="00A96DBA">
            <w:pPr>
              <w:spacing w:after="0" w:line="240" w:lineRule="auto"/>
              <w:jc w:val="center"/>
              <w:rPr>
                <w:rFonts w:ascii="Times New Roman" w:eastAsia="Times New Roman" w:hAnsi="Times New Roman" w:cs="Times New Roman"/>
                <w:color w:val="000000"/>
                <w:sz w:val="20"/>
                <w:szCs w:val="20"/>
                <w:lang w:eastAsia="ru-RU"/>
              </w:rPr>
            </w:pPr>
          </w:p>
        </w:tc>
        <w:tc>
          <w:tcPr>
            <w:tcW w:w="10441" w:type="dxa"/>
            <w:tcBorders>
              <w:top w:val="nil"/>
              <w:left w:val="nil"/>
              <w:bottom w:val="nil"/>
              <w:right w:val="nil"/>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
        </w:tc>
        <w:tc>
          <w:tcPr>
            <w:tcW w:w="2551" w:type="dxa"/>
            <w:tcBorders>
              <w:top w:val="nil"/>
              <w:left w:val="nil"/>
              <w:bottom w:val="nil"/>
              <w:right w:val="nil"/>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p>
        </w:tc>
      </w:tr>
      <w:tr w:rsidR="00A96DBA" w:rsidRPr="00A96DBA" w:rsidTr="00A96DBA">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III</w:t>
            </w:r>
          </w:p>
        </w:tc>
        <w:tc>
          <w:tcPr>
            <w:tcW w:w="14977" w:type="dxa"/>
            <w:gridSpan w:val="3"/>
            <w:tcBorders>
              <w:top w:val="single" w:sz="4" w:space="0" w:color="auto"/>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Сведения о результативности и эффективности</w:t>
            </w:r>
          </w:p>
        </w:tc>
      </w:tr>
      <w:tr w:rsidR="00A96DBA" w:rsidRPr="00A96DBA" w:rsidTr="00A96DBA">
        <w:trPr>
          <w:trHeight w:val="8192"/>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48</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об индикативных показателях вида контроля</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 xml:space="preserve">1) количество плановых контрольных (надзорных) мероприятий, проведенных за отчетный период; </w:t>
            </w:r>
            <w:r w:rsidRPr="00A96DBA">
              <w:rPr>
                <w:rFonts w:ascii="Times New Roman" w:eastAsia="Times New Roman" w:hAnsi="Times New Roman" w:cs="Times New Roman"/>
                <w:color w:val="000000"/>
                <w:sz w:val="20"/>
                <w:szCs w:val="20"/>
                <w:lang w:eastAsia="ru-RU"/>
              </w:rPr>
              <w:br/>
              <w:t xml:space="preserve">2) количество внеплановых контрольных (надзорных) мероприятий, проведенных за отчетный период; </w:t>
            </w:r>
            <w:r w:rsidRPr="00A96DBA">
              <w:rPr>
                <w:rFonts w:ascii="Times New Roman" w:eastAsia="Times New Roman" w:hAnsi="Times New Roman" w:cs="Times New Roman"/>
                <w:color w:val="000000"/>
                <w:sz w:val="20"/>
                <w:szCs w:val="20"/>
                <w:lang w:eastAsia="ru-RU"/>
              </w:rPr>
              <w:br/>
              <w:t xml:space="preserve">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r w:rsidRPr="00A96DBA">
              <w:rPr>
                <w:rFonts w:ascii="Times New Roman" w:eastAsia="Times New Roman" w:hAnsi="Times New Roman" w:cs="Times New Roman"/>
                <w:color w:val="000000"/>
                <w:sz w:val="20"/>
                <w:szCs w:val="20"/>
                <w:lang w:eastAsia="ru-RU"/>
              </w:rPr>
              <w:br/>
              <w:t xml:space="preserve">4) общее количество контрольных (надзорных) мероприятий с взаимодействием, проведенных за отчетный период; </w:t>
            </w:r>
            <w:r w:rsidRPr="00A96DBA">
              <w:rPr>
                <w:rFonts w:ascii="Times New Roman" w:eastAsia="Times New Roman" w:hAnsi="Times New Roman" w:cs="Times New Roman"/>
                <w:color w:val="000000"/>
                <w:sz w:val="20"/>
                <w:szCs w:val="20"/>
                <w:lang w:eastAsia="ru-RU"/>
              </w:rPr>
              <w:br/>
              <w:t xml:space="preserve">5) количество контрольных (надзорных) мероприятий с взаимодействием по каждому виду КНМ, проведенных за отчетный период; </w:t>
            </w:r>
            <w:r w:rsidRPr="00A96DBA">
              <w:rPr>
                <w:rFonts w:ascii="Times New Roman" w:eastAsia="Times New Roman" w:hAnsi="Times New Roman" w:cs="Times New Roman"/>
                <w:color w:val="000000"/>
                <w:sz w:val="20"/>
                <w:szCs w:val="20"/>
                <w:lang w:eastAsia="ru-RU"/>
              </w:rPr>
              <w:br/>
              <w:t xml:space="preserve">6) количество контрольных (надзорных) мероприятий, проведенных с использованием средств дистанционного взаимодействия, за отчетный период; </w:t>
            </w:r>
            <w:r w:rsidRPr="00A96DBA">
              <w:rPr>
                <w:rFonts w:ascii="Times New Roman" w:eastAsia="Times New Roman" w:hAnsi="Times New Roman" w:cs="Times New Roman"/>
                <w:color w:val="000000"/>
                <w:sz w:val="20"/>
                <w:szCs w:val="20"/>
                <w:lang w:eastAsia="ru-RU"/>
              </w:rPr>
              <w:br/>
              <w:t xml:space="preserve">7) количество обязательных </w:t>
            </w:r>
            <w:r w:rsidRPr="00A96DBA">
              <w:rPr>
                <w:rFonts w:ascii="Times New Roman" w:eastAsia="Times New Roman" w:hAnsi="Times New Roman" w:cs="Times New Roman"/>
                <w:color w:val="000000"/>
                <w:sz w:val="20"/>
                <w:szCs w:val="20"/>
                <w:lang w:eastAsia="ru-RU"/>
              </w:rPr>
              <w:lastRenderedPageBreak/>
              <w:t xml:space="preserve">профилактических визитов, проведенных за отчетный период; </w:t>
            </w:r>
            <w:r w:rsidRPr="00A96DBA">
              <w:rPr>
                <w:rFonts w:ascii="Times New Roman" w:eastAsia="Times New Roman" w:hAnsi="Times New Roman" w:cs="Times New Roman"/>
                <w:color w:val="000000"/>
                <w:sz w:val="20"/>
                <w:szCs w:val="20"/>
                <w:lang w:eastAsia="ru-RU"/>
              </w:rPr>
              <w:br/>
            </w:r>
            <w:proofErr w:type="gramStart"/>
            <w:r w:rsidRPr="00A96DBA">
              <w:rPr>
                <w:rFonts w:ascii="Times New Roman" w:eastAsia="Times New Roman" w:hAnsi="Times New Roman" w:cs="Times New Roman"/>
                <w:color w:val="000000"/>
                <w:sz w:val="20"/>
                <w:szCs w:val="20"/>
                <w:lang w:eastAsia="ru-RU"/>
              </w:rPr>
              <w:t xml:space="preserve">8) количество предостережений о недопустимости нарушения обязательных требований, объявленных за отчетный период; </w:t>
            </w:r>
            <w:r w:rsidRPr="00A96DBA">
              <w:rPr>
                <w:rFonts w:ascii="Times New Roman" w:eastAsia="Times New Roman" w:hAnsi="Times New Roman" w:cs="Times New Roman"/>
                <w:color w:val="000000"/>
                <w:sz w:val="20"/>
                <w:szCs w:val="20"/>
                <w:lang w:eastAsia="ru-RU"/>
              </w:rPr>
              <w:br/>
              <w:t xml:space="preserve">9) количество контрольных (надзорных) мероприятий, по результатам которых выявлены нарушения обязательных требований, за отчетный период; </w:t>
            </w:r>
            <w:r w:rsidRPr="00A96DBA">
              <w:rPr>
                <w:rFonts w:ascii="Times New Roman" w:eastAsia="Times New Roman" w:hAnsi="Times New Roman" w:cs="Times New Roman"/>
                <w:color w:val="000000"/>
                <w:sz w:val="20"/>
                <w:szCs w:val="20"/>
                <w:lang w:eastAsia="ru-RU"/>
              </w:rPr>
              <w:br/>
              <w:t>10) количество контрольных (надзорных) мероприятий, по итогам которых возбуждены дела об административных правонарушениях, за отчетный период;</w:t>
            </w:r>
            <w:r w:rsidRPr="00A96DBA">
              <w:rPr>
                <w:rFonts w:ascii="Times New Roman" w:eastAsia="Times New Roman" w:hAnsi="Times New Roman" w:cs="Times New Roman"/>
                <w:color w:val="000000"/>
                <w:sz w:val="20"/>
                <w:szCs w:val="20"/>
                <w:lang w:eastAsia="ru-RU"/>
              </w:rPr>
              <w:br/>
              <w:t>11) сумма административных штрафов, наложенных по результатам контрольных (надзорных) мероприятий, за отчетный период;</w:t>
            </w:r>
            <w:proofErr w:type="gramEnd"/>
            <w:r w:rsidRPr="00A96DBA">
              <w:rPr>
                <w:rFonts w:ascii="Times New Roman" w:eastAsia="Times New Roman" w:hAnsi="Times New Roman" w:cs="Times New Roman"/>
                <w:color w:val="000000"/>
                <w:sz w:val="20"/>
                <w:szCs w:val="20"/>
                <w:lang w:eastAsia="ru-RU"/>
              </w:rPr>
              <w:t xml:space="preserve"> </w:t>
            </w:r>
            <w:r w:rsidRPr="00A96DBA">
              <w:rPr>
                <w:rFonts w:ascii="Times New Roman" w:eastAsia="Times New Roman" w:hAnsi="Times New Roman" w:cs="Times New Roman"/>
                <w:color w:val="000000"/>
                <w:sz w:val="20"/>
                <w:szCs w:val="20"/>
                <w:lang w:eastAsia="ru-RU"/>
              </w:rPr>
              <w:br/>
            </w:r>
            <w:proofErr w:type="gramStart"/>
            <w:r w:rsidRPr="00A96DBA">
              <w:rPr>
                <w:rFonts w:ascii="Times New Roman" w:eastAsia="Times New Roman" w:hAnsi="Times New Roman" w:cs="Times New Roman"/>
                <w:color w:val="000000"/>
                <w:sz w:val="20"/>
                <w:szCs w:val="20"/>
                <w:lang w:eastAsia="ru-RU"/>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r w:rsidRPr="00A96DBA">
              <w:rPr>
                <w:rFonts w:ascii="Times New Roman" w:eastAsia="Times New Roman" w:hAnsi="Times New Roman" w:cs="Times New Roman"/>
                <w:color w:val="000000"/>
                <w:sz w:val="20"/>
                <w:szCs w:val="20"/>
                <w:lang w:eastAsia="ru-RU"/>
              </w:rPr>
              <w:b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r w:rsidRPr="00A96DBA">
              <w:rPr>
                <w:rFonts w:ascii="Times New Roman" w:eastAsia="Times New Roman" w:hAnsi="Times New Roman" w:cs="Times New Roman"/>
                <w:color w:val="000000"/>
                <w:sz w:val="20"/>
                <w:szCs w:val="20"/>
                <w:lang w:eastAsia="ru-RU"/>
              </w:rPr>
              <w:br/>
              <w:t xml:space="preserve">14) общее количество учтенных объектов контроля на конец </w:t>
            </w:r>
            <w:r w:rsidRPr="00A96DBA">
              <w:rPr>
                <w:rFonts w:ascii="Times New Roman" w:eastAsia="Times New Roman" w:hAnsi="Times New Roman" w:cs="Times New Roman"/>
                <w:color w:val="000000"/>
                <w:sz w:val="20"/>
                <w:szCs w:val="20"/>
                <w:lang w:eastAsia="ru-RU"/>
              </w:rPr>
              <w:lastRenderedPageBreak/>
              <w:t>отчетного периода;</w:t>
            </w:r>
            <w:proofErr w:type="gramEnd"/>
            <w:r w:rsidRPr="00A96DBA">
              <w:rPr>
                <w:rFonts w:ascii="Times New Roman" w:eastAsia="Times New Roman" w:hAnsi="Times New Roman" w:cs="Times New Roman"/>
                <w:color w:val="000000"/>
                <w:sz w:val="20"/>
                <w:szCs w:val="20"/>
                <w:lang w:eastAsia="ru-RU"/>
              </w:rPr>
              <w:t xml:space="preserve"> </w:t>
            </w:r>
            <w:r w:rsidRPr="00A96DBA">
              <w:rPr>
                <w:rFonts w:ascii="Times New Roman" w:eastAsia="Times New Roman" w:hAnsi="Times New Roman" w:cs="Times New Roman"/>
                <w:color w:val="000000"/>
                <w:sz w:val="20"/>
                <w:szCs w:val="20"/>
                <w:lang w:eastAsia="ru-RU"/>
              </w:rPr>
              <w:br/>
            </w:r>
            <w:proofErr w:type="gramStart"/>
            <w:r w:rsidRPr="00A96DBA">
              <w:rPr>
                <w:rFonts w:ascii="Times New Roman" w:eastAsia="Times New Roman" w:hAnsi="Times New Roman" w:cs="Times New Roman"/>
                <w:color w:val="000000"/>
                <w:sz w:val="20"/>
                <w:szCs w:val="20"/>
                <w:lang w:eastAsia="ru-RU"/>
              </w:rPr>
              <w:t xml:space="preserve">15) количество учтенных объектов контроля, отнесенных к категориям риска, по каждой из категорий риска, на конец отчетного периода; </w:t>
            </w:r>
            <w:r w:rsidRPr="00A96DBA">
              <w:rPr>
                <w:rFonts w:ascii="Times New Roman" w:eastAsia="Times New Roman" w:hAnsi="Times New Roman" w:cs="Times New Roman"/>
                <w:color w:val="000000"/>
                <w:sz w:val="20"/>
                <w:szCs w:val="20"/>
                <w:lang w:eastAsia="ru-RU"/>
              </w:rPr>
              <w:br/>
              <w:t xml:space="preserve">16) количество учтенных контролируемых лиц на конец отчетного периода; </w:t>
            </w:r>
            <w:r w:rsidRPr="00A96DBA">
              <w:rPr>
                <w:rFonts w:ascii="Times New Roman" w:eastAsia="Times New Roman" w:hAnsi="Times New Roman" w:cs="Times New Roman"/>
                <w:color w:val="000000"/>
                <w:sz w:val="20"/>
                <w:szCs w:val="20"/>
                <w:lang w:eastAsia="ru-RU"/>
              </w:rPr>
              <w:br/>
              <w:t xml:space="preserve">17) количество учтенных контролируемых лиц, в отношении которых проведены контрольные (надзорные) мероприятия, за отчетный период; </w:t>
            </w:r>
            <w:r w:rsidRPr="00A96DBA">
              <w:rPr>
                <w:rFonts w:ascii="Times New Roman" w:eastAsia="Times New Roman" w:hAnsi="Times New Roman" w:cs="Times New Roman"/>
                <w:color w:val="000000"/>
                <w:sz w:val="20"/>
                <w:szCs w:val="20"/>
                <w:lang w:eastAsia="ru-RU"/>
              </w:rPr>
              <w:br/>
              <w:t>18) общее количество жалоб, поданных контролируемыми лицами в досудебном порядке за отчетный период;</w:t>
            </w:r>
            <w:proofErr w:type="gramEnd"/>
            <w:r w:rsidRPr="00A96DBA">
              <w:rPr>
                <w:rFonts w:ascii="Times New Roman" w:eastAsia="Times New Roman" w:hAnsi="Times New Roman" w:cs="Times New Roman"/>
                <w:color w:val="000000"/>
                <w:sz w:val="20"/>
                <w:szCs w:val="20"/>
                <w:lang w:eastAsia="ru-RU"/>
              </w:rPr>
              <w:t xml:space="preserve"> </w:t>
            </w:r>
            <w:r w:rsidRPr="00A96DBA">
              <w:rPr>
                <w:rFonts w:ascii="Times New Roman" w:eastAsia="Times New Roman" w:hAnsi="Times New Roman" w:cs="Times New Roman"/>
                <w:color w:val="000000"/>
                <w:sz w:val="20"/>
                <w:szCs w:val="20"/>
                <w:lang w:eastAsia="ru-RU"/>
              </w:rPr>
              <w:br/>
              <w:t xml:space="preserve">19) количество жалоб, в отношении которых контрольным (надзорным) органом был нарушен срок рассмотрения, за отчетный период; </w:t>
            </w:r>
            <w:r w:rsidRPr="00A96DBA">
              <w:rPr>
                <w:rFonts w:ascii="Times New Roman" w:eastAsia="Times New Roman" w:hAnsi="Times New Roman" w:cs="Times New Roman"/>
                <w:color w:val="000000"/>
                <w:sz w:val="20"/>
                <w:szCs w:val="20"/>
                <w:lang w:eastAsia="ru-RU"/>
              </w:rPr>
              <w:br/>
              <w:t xml:space="preserve">20) количество жалоб, поданных контролируемыми лицами в досудебном порядке, по </w:t>
            </w:r>
            <w:proofErr w:type="gramStart"/>
            <w:r w:rsidRPr="00A96DBA">
              <w:rPr>
                <w:rFonts w:ascii="Times New Roman" w:eastAsia="Times New Roman" w:hAnsi="Times New Roman" w:cs="Times New Roman"/>
                <w:color w:val="000000"/>
                <w:sz w:val="20"/>
                <w:szCs w:val="20"/>
                <w:lang w:eastAsia="ru-RU"/>
              </w:rPr>
              <w:t>итогам</w:t>
            </w:r>
            <w:proofErr w:type="gramEnd"/>
            <w:r w:rsidRPr="00A96DBA">
              <w:rPr>
                <w:rFonts w:ascii="Times New Roman" w:eastAsia="Times New Roman" w:hAnsi="Times New Roman" w:cs="Times New Roman"/>
                <w:color w:val="000000"/>
                <w:sz w:val="20"/>
                <w:szCs w:val="20"/>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 </w:t>
            </w:r>
            <w:r w:rsidRPr="00A96DBA">
              <w:rPr>
                <w:rFonts w:ascii="Times New Roman" w:eastAsia="Times New Roman" w:hAnsi="Times New Roman" w:cs="Times New Roman"/>
                <w:color w:val="000000"/>
                <w:sz w:val="20"/>
                <w:szCs w:val="20"/>
                <w:lang w:eastAsia="ru-RU"/>
              </w:rPr>
              <w:br/>
            </w:r>
            <w:proofErr w:type="gramStart"/>
            <w:r w:rsidRPr="00A96DBA">
              <w:rPr>
                <w:rFonts w:ascii="Times New Roman" w:eastAsia="Times New Roman" w:hAnsi="Times New Roman" w:cs="Times New Roman"/>
                <w:color w:val="000000"/>
                <w:sz w:val="20"/>
                <w:szCs w:val="20"/>
                <w:lang w:eastAsia="ru-RU"/>
              </w:rPr>
              <w:t xml:space="preserve">21) количество исковых заявлений об оспаривании решений, действий (бездействий) должностных лиц </w:t>
            </w:r>
            <w:r w:rsidRPr="00A96DBA">
              <w:rPr>
                <w:rFonts w:ascii="Times New Roman" w:eastAsia="Times New Roman" w:hAnsi="Times New Roman" w:cs="Times New Roman"/>
                <w:color w:val="000000"/>
                <w:sz w:val="20"/>
                <w:szCs w:val="20"/>
                <w:lang w:eastAsia="ru-RU"/>
              </w:rPr>
              <w:lastRenderedPageBreak/>
              <w:t xml:space="preserve">контрольных (надзорных) органов, направленных контролируемыми лицами в судебном порядке, за отчетный период; </w:t>
            </w:r>
            <w:r w:rsidRPr="00A96DBA">
              <w:rPr>
                <w:rFonts w:ascii="Times New Roman" w:eastAsia="Times New Roman" w:hAnsi="Times New Roman" w:cs="Times New Roman"/>
                <w:color w:val="000000"/>
                <w:sz w:val="20"/>
                <w:szCs w:val="20"/>
                <w:lang w:eastAsia="ru-RU"/>
              </w:rPr>
              <w:b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roofErr w:type="gramEnd"/>
            <w:r w:rsidRPr="00A96DBA">
              <w:rPr>
                <w:rFonts w:ascii="Times New Roman" w:eastAsia="Times New Roman" w:hAnsi="Times New Roman" w:cs="Times New Roman"/>
                <w:color w:val="000000"/>
                <w:sz w:val="20"/>
                <w:szCs w:val="20"/>
                <w:lang w:eastAsia="ru-RU"/>
              </w:rPr>
              <w:t xml:space="preserve"> </w:t>
            </w:r>
            <w:r w:rsidRPr="00A96DBA">
              <w:rPr>
                <w:rFonts w:ascii="Times New Roman" w:eastAsia="Times New Roman" w:hAnsi="Times New Roman" w:cs="Times New Roman"/>
                <w:color w:val="000000"/>
                <w:sz w:val="20"/>
                <w:szCs w:val="20"/>
                <w:lang w:eastAsia="ru-RU"/>
              </w:rPr>
              <w:b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A96DBA">
              <w:rPr>
                <w:rFonts w:ascii="Times New Roman" w:eastAsia="Times New Roman" w:hAnsi="Times New Roman" w:cs="Times New Roman"/>
                <w:color w:val="000000"/>
                <w:sz w:val="20"/>
                <w:szCs w:val="20"/>
                <w:lang w:eastAsia="ru-RU"/>
              </w:rPr>
              <w:t>результаты</w:t>
            </w:r>
            <w:proofErr w:type="gramEnd"/>
            <w:r w:rsidRPr="00A96DBA">
              <w:rPr>
                <w:rFonts w:ascii="Times New Roman" w:eastAsia="Times New Roman" w:hAnsi="Times New Roman" w:cs="Times New Roman"/>
                <w:color w:val="000000"/>
                <w:sz w:val="20"/>
                <w:szCs w:val="20"/>
                <w:lang w:eastAsia="ru-RU"/>
              </w:rPr>
              <w:t xml:space="preserve"> которых были признаны недействительными и (или) отменены, за отчетный период.»</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lastRenderedPageBreak/>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49</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300"/>
        </w:trPr>
        <w:tc>
          <w:tcPr>
            <w:tcW w:w="616" w:type="dxa"/>
            <w:tcBorders>
              <w:top w:val="nil"/>
              <w:left w:val="nil"/>
              <w:bottom w:val="nil"/>
              <w:right w:val="nil"/>
            </w:tcBorders>
            <w:shd w:val="clear" w:color="auto" w:fill="auto"/>
            <w:vAlign w:val="center"/>
            <w:hideMark/>
          </w:tcPr>
          <w:p w:rsidR="00A96DBA" w:rsidRPr="00A96DBA" w:rsidRDefault="00A96DBA" w:rsidP="00A96DBA">
            <w:pPr>
              <w:spacing w:after="0" w:line="240" w:lineRule="auto"/>
              <w:jc w:val="center"/>
              <w:rPr>
                <w:rFonts w:ascii="Times New Roman" w:eastAsia="Times New Roman" w:hAnsi="Times New Roman" w:cs="Times New Roman"/>
                <w:color w:val="000000"/>
                <w:sz w:val="18"/>
                <w:szCs w:val="18"/>
                <w:lang w:eastAsia="ru-RU"/>
              </w:rPr>
            </w:pPr>
          </w:p>
        </w:tc>
        <w:tc>
          <w:tcPr>
            <w:tcW w:w="10441" w:type="dxa"/>
            <w:tcBorders>
              <w:top w:val="nil"/>
              <w:left w:val="nil"/>
              <w:bottom w:val="nil"/>
              <w:right w:val="nil"/>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18"/>
                <w:szCs w:val="18"/>
                <w:lang w:eastAsia="ru-RU"/>
              </w:rPr>
            </w:pPr>
          </w:p>
        </w:tc>
        <w:tc>
          <w:tcPr>
            <w:tcW w:w="2551" w:type="dxa"/>
            <w:tcBorders>
              <w:top w:val="nil"/>
              <w:left w:val="nil"/>
              <w:bottom w:val="nil"/>
              <w:right w:val="nil"/>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18"/>
                <w:szCs w:val="18"/>
                <w:lang w:eastAsia="ru-RU"/>
              </w:rPr>
            </w:pPr>
          </w:p>
        </w:tc>
        <w:tc>
          <w:tcPr>
            <w:tcW w:w="1985" w:type="dxa"/>
            <w:tcBorders>
              <w:top w:val="nil"/>
              <w:left w:val="nil"/>
              <w:bottom w:val="nil"/>
              <w:right w:val="nil"/>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18"/>
                <w:szCs w:val="18"/>
                <w:lang w:eastAsia="ru-RU"/>
              </w:rPr>
            </w:pPr>
          </w:p>
        </w:tc>
      </w:tr>
      <w:tr w:rsidR="00A96DBA" w:rsidRPr="00A96DBA" w:rsidTr="00A96DBA">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IV</w:t>
            </w:r>
          </w:p>
        </w:tc>
        <w:tc>
          <w:tcPr>
            <w:tcW w:w="14977" w:type="dxa"/>
            <w:gridSpan w:val="3"/>
            <w:tcBorders>
              <w:top w:val="single" w:sz="4" w:space="0" w:color="auto"/>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Финансовое и кадровое обеспечение государственного контроля (надзора), муниципального контроля</w:t>
            </w:r>
          </w:p>
        </w:tc>
      </w:tr>
      <w:tr w:rsidR="00A96DBA" w:rsidRPr="00A96DBA" w:rsidTr="00A96DBA">
        <w:trPr>
          <w:trHeight w:val="127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50</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lastRenderedPageBreak/>
              <w:t>51</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2</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2</w:t>
            </w:r>
          </w:p>
        </w:tc>
      </w:tr>
      <w:tr w:rsidR="00A96DBA" w:rsidRPr="00A96DBA" w:rsidTr="00A96DBA">
        <w:trPr>
          <w:trHeight w:val="30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52</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сведения о квалификации работников, о мероприятиях по повышению их квалификации</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51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53</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54</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2551"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300"/>
        </w:trPr>
        <w:tc>
          <w:tcPr>
            <w:tcW w:w="616" w:type="dxa"/>
            <w:tcBorders>
              <w:top w:val="nil"/>
              <w:left w:val="nil"/>
              <w:bottom w:val="nil"/>
              <w:right w:val="nil"/>
            </w:tcBorders>
            <w:shd w:val="clear" w:color="auto" w:fill="auto"/>
            <w:vAlign w:val="center"/>
            <w:hideMark/>
          </w:tcPr>
          <w:p w:rsidR="00A96DBA" w:rsidRPr="00A96DBA" w:rsidRDefault="00A96DBA" w:rsidP="00A96DBA">
            <w:pPr>
              <w:spacing w:after="0" w:line="240" w:lineRule="auto"/>
              <w:jc w:val="center"/>
              <w:rPr>
                <w:rFonts w:ascii="Times New Roman" w:eastAsia="Times New Roman" w:hAnsi="Times New Roman" w:cs="Times New Roman"/>
                <w:color w:val="000000"/>
                <w:sz w:val="18"/>
                <w:szCs w:val="18"/>
                <w:lang w:eastAsia="ru-RU"/>
              </w:rPr>
            </w:pPr>
          </w:p>
        </w:tc>
        <w:tc>
          <w:tcPr>
            <w:tcW w:w="10441" w:type="dxa"/>
            <w:tcBorders>
              <w:top w:val="nil"/>
              <w:left w:val="nil"/>
              <w:bottom w:val="nil"/>
              <w:right w:val="nil"/>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18"/>
                <w:szCs w:val="18"/>
                <w:lang w:eastAsia="ru-RU"/>
              </w:rPr>
            </w:pPr>
          </w:p>
        </w:tc>
        <w:tc>
          <w:tcPr>
            <w:tcW w:w="2551" w:type="dxa"/>
            <w:tcBorders>
              <w:top w:val="nil"/>
              <w:left w:val="nil"/>
              <w:bottom w:val="nil"/>
              <w:right w:val="nil"/>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18"/>
                <w:szCs w:val="18"/>
                <w:lang w:eastAsia="ru-RU"/>
              </w:rPr>
            </w:pPr>
          </w:p>
        </w:tc>
        <w:tc>
          <w:tcPr>
            <w:tcW w:w="1985" w:type="dxa"/>
            <w:tcBorders>
              <w:top w:val="nil"/>
              <w:left w:val="nil"/>
              <w:bottom w:val="nil"/>
              <w:right w:val="nil"/>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18"/>
                <w:szCs w:val="18"/>
                <w:lang w:eastAsia="ru-RU"/>
              </w:rPr>
            </w:pPr>
          </w:p>
        </w:tc>
      </w:tr>
      <w:tr w:rsidR="00A96DBA" w:rsidRPr="00A96DBA" w:rsidTr="00A96DBA">
        <w:trPr>
          <w:trHeight w:val="300"/>
        </w:trPr>
        <w:tc>
          <w:tcPr>
            <w:tcW w:w="616" w:type="dxa"/>
            <w:tcBorders>
              <w:top w:val="single" w:sz="4" w:space="0" w:color="auto"/>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V</w:t>
            </w:r>
          </w:p>
        </w:tc>
        <w:tc>
          <w:tcPr>
            <w:tcW w:w="14977" w:type="dxa"/>
            <w:gridSpan w:val="3"/>
            <w:tcBorders>
              <w:top w:val="single" w:sz="4" w:space="0" w:color="auto"/>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Выводы и предложения по итогам организации и осуществления вида контроля</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55</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765"/>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56</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r w:rsidR="00A96DBA" w:rsidRPr="00A96DBA" w:rsidTr="00A96DBA">
        <w:trPr>
          <w:trHeight w:val="1020"/>
        </w:trPr>
        <w:tc>
          <w:tcPr>
            <w:tcW w:w="616" w:type="dxa"/>
            <w:tcBorders>
              <w:top w:val="nil"/>
              <w:left w:val="single" w:sz="4" w:space="0" w:color="auto"/>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jc w:val="center"/>
              <w:rPr>
                <w:rFonts w:ascii="Times New Roman" w:eastAsia="Times New Roman" w:hAnsi="Times New Roman" w:cs="Times New Roman"/>
                <w:b/>
                <w:bCs/>
                <w:color w:val="000000"/>
                <w:sz w:val="20"/>
                <w:szCs w:val="20"/>
                <w:lang w:eastAsia="ru-RU"/>
              </w:rPr>
            </w:pPr>
            <w:r w:rsidRPr="00A96DBA">
              <w:rPr>
                <w:rFonts w:ascii="Times New Roman" w:eastAsia="Times New Roman" w:hAnsi="Times New Roman" w:cs="Times New Roman"/>
                <w:b/>
                <w:bCs/>
                <w:color w:val="000000"/>
                <w:sz w:val="20"/>
                <w:szCs w:val="20"/>
                <w:lang w:eastAsia="ru-RU"/>
              </w:rPr>
              <w:t>57</w:t>
            </w:r>
          </w:p>
        </w:tc>
        <w:tc>
          <w:tcPr>
            <w:tcW w:w="10441" w:type="dxa"/>
            <w:tcBorders>
              <w:top w:val="nil"/>
              <w:left w:val="nil"/>
              <w:bottom w:val="single" w:sz="4" w:space="0" w:color="auto"/>
              <w:right w:val="single" w:sz="4" w:space="0" w:color="auto"/>
            </w:tcBorders>
            <w:shd w:val="clear" w:color="000000" w:fill="BCD6EE"/>
            <w:vAlign w:val="center"/>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2551"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c>
          <w:tcPr>
            <w:tcW w:w="1985" w:type="dxa"/>
            <w:tcBorders>
              <w:top w:val="nil"/>
              <w:left w:val="nil"/>
              <w:bottom w:val="single" w:sz="4" w:space="0" w:color="auto"/>
              <w:right w:val="single" w:sz="4" w:space="0" w:color="auto"/>
            </w:tcBorders>
            <w:shd w:val="clear" w:color="auto" w:fill="auto"/>
            <w:vAlign w:val="bottom"/>
            <w:hideMark/>
          </w:tcPr>
          <w:p w:rsidR="00A96DBA" w:rsidRPr="00A96DBA" w:rsidRDefault="00A96DBA" w:rsidP="00A96DBA">
            <w:pPr>
              <w:spacing w:after="0" w:line="240" w:lineRule="auto"/>
              <w:rPr>
                <w:rFonts w:ascii="Times New Roman" w:eastAsia="Times New Roman" w:hAnsi="Times New Roman" w:cs="Times New Roman"/>
                <w:color w:val="000000"/>
                <w:sz w:val="20"/>
                <w:szCs w:val="20"/>
                <w:lang w:eastAsia="ru-RU"/>
              </w:rPr>
            </w:pPr>
            <w:r w:rsidRPr="00A96DBA">
              <w:rPr>
                <w:rFonts w:ascii="Times New Roman" w:eastAsia="Times New Roman" w:hAnsi="Times New Roman" w:cs="Times New Roman"/>
                <w:color w:val="000000"/>
                <w:sz w:val="20"/>
                <w:szCs w:val="20"/>
                <w:lang w:eastAsia="ru-RU"/>
              </w:rPr>
              <w:t>отсутствует</w:t>
            </w:r>
          </w:p>
        </w:tc>
      </w:tr>
    </w:tbl>
    <w:p w:rsidR="000701E5" w:rsidRDefault="000701E5"/>
    <w:sectPr w:rsidR="000701E5" w:rsidSect="00A96DBA">
      <w:pgSz w:w="16838" w:h="11906" w:orient="landscape"/>
      <w:pgMar w:top="425"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DBA"/>
    <w:rsid w:val="000701E5"/>
    <w:rsid w:val="00A9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74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5148</Words>
  <Characters>29350</Characters>
  <Application>Microsoft Office Word</Application>
  <DocSecurity>0</DocSecurity>
  <Lines>244</Lines>
  <Paragraphs>68</Paragraphs>
  <ScaleCrop>false</ScaleCrop>
  <Company/>
  <LinksUpToDate>false</LinksUpToDate>
  <CharactersWithSpaces>34430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dc:creator>
  <cp:lastModifiedBy>SMEV</cp:lastModifiedBy>
  <cp:revision>1</cp:revision>
  <dcterms:created xsi:type="dcterms:W3CDTF">2022-03-09T06:56:00Z</dcterms:created>
  <dcterms:modified xsi:type="dcterms:W3CDTF">2022-03-09T06:58:00Z</dcterms:modified>
</cp:coreProperties>
</file>