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  <w:gridCol w:w="8259"/>
        <w:gridCol w:w="8259"/>
      </w:tblGrid>
      <w:tr w:rsidR="002B0897" w:rsidTr="002B0897">
        <w:tc>
          <w:tcPr>
            <w:tcW w:w="8258" w:type="dxa"/>
          </w:tcPr>
          <w:p w:rsidR="002B0897" w:rsidRPr="000E6719" w:rsidRDefault="002B0897" w:rsidP="000E6719">
            <w:pPr>
              <w:ind w:left="176" w:right="212"/>
              <w:jc w:val="center"/>
              <w:rPr>
                <w:b/>
                <w:u w:val="single"/>
              </w:rPr>
            </w:pPr>
            <w:r w:rsidRPr="000E6719">
              <w:rPr>
                <w:b/>
                <w:u w:val="single"/>
              </w:rPr>
              <w:t xml:space="preserve">Выдача  ходатайства для отправления к месту жительства (следования) лиц, попавших в ситуацию, объективно нарушающую нормальную жизнедеятельность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   </w:t>
            </w:r>
            <w:r w:rsidRPr="000E6719">
              <w:rPr>
                <w:sz w:val="23"/>
                <w:szCs w:val="23"/>
              </w:rPr>
              <w:t xml:space="preserve">Заявителями на предоставление государственной услуги являются граждане РФ, постоянно проживающие на территории Волгоградской области, попавшие в ситуацию, объективно нарушающую нормальную жизнедеятельность, в случаях:                                                       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>-</w:t>
            </w:r>
            <w:r w:rsidRPr="000E6719">
              <w:rPr>
                <w:sz w:val="23"/>
                <w:szCs w:val="23"/>
              </w:rPr>
              <w:t xml:space="preserve"> кражи (утраты) документов, денежных средств;                 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 xml:space="preserve">- </w:t>
            </w:r>
            <w:r w:rsidRPr="000E6719">
              <w:rPr>
                <w:sz w:val="23"/>
                <w:szCs w:val="23"/>
              </w:rPr>
              <w:t xml:space="preserve">отсутствия средств на проезд к месту постоянного жительства вследствие нахождения в медицинских организациях и организациях социальной защиты населения, предоставляющих услуги в стационарной форме, неполучения пенсии в связи с переосвидетельствованием для подтверждения группы инвалидности в федеральном казенном учреждении "Главное бюро </w:t>
            </w:r>
            <w:proofErr w:type="gramStart"/>
            <w:r w:rsidRPr="000E6719">
              <w:rPr>
                <w:sz w:val="23"/>
                <w:szCs w:val="23"/>
              </w:rPr>
              <w:t>медико-социальной</w:t>
            </w:r>
            <w:proofErr w:type="gramEnd"/>
            <w:r w:rsidRPr="000E6719">
              <w:rPr>
                <w:sz w:val="23"/>
                <w:szCs w:val="23"/>
              </w:rPr>
              <w:t xml:space="preserve"> экспертизы по Волгоградской области";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>-</w:t>
            </w:r>
            <w:r w:rsidRPr="000E6719">
              <w:rPr>
                <w:sz w:val="23"/>
                <w:szCs w:val="23"/>
              </w:rPr>
              <w:t xml:space="preserve"> иных обстоятельств (наводнение; пожар; техногенная катастрофа).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   </w:t>
            </w:r>
            <w:r w:rsidRPr="000E6719">
              <w:rPr>
                <w:sz w:val="23"/>
                <w:szCs w:val="23"/>
              </w:rPr>
              <w:t>Государственную услугу предоставляет комитет социальной защиты населения Волгоградской области и центры социальной защиты населения.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4"/>
                <w:szCs w:val="4"/>
              </w:rPr>
            </w:pPr>
          </w:p>
          <w:p w:rsidR="002B0897" w:rsidRPr="000E6719" w:rsidRDefault="002B0897" w:rsidP="000E6719">
            <w:pPr>
              <w:pStyle w:val="ConsPlusNormal"/>
              <w:ind w:left="176" w:right="212" w:firstLine="540"/>
              <w:jc w:val="center"/>
              <w:rPr>
                <w:b/>
                <w:sz w:val="23"/>
                <w:szCs w:val="23"/>
                <w:u w:val="single"/>
              </w:rPr>
            </w:pPr>
            <w:r w:rsidRPr="000E6719">
              <w:rPr>
                <w:b/>
                <w:sz w:val="23"/>
                <w:szCs w:val="23"/>
                <w:u w:val="single"/>
              </w:rPr>
              <w:t>Перечень необходимых документов:</w:t>
            </w:r>
          </w:p>
          <w:p w:rsidR="002B0897" w:rsidRPr="000E6719" w:rsidRDefault="002B0897" w:rsidP="000E6719">
            <w:pPr>
              <w:pStyle w:val="ConsPlusNormal"/>
              <w:ind w:left="176" w:right="212" w:firstLine="540"/>
              <w:jc w:val="center"/>
              <w:rPr>
                <w:b/>
                <w:sz w:val="4"/>
                <w:szCs w:val="4"/>
                <w:u w:val="single"/>
              </w:rPr>
            </w:pP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заявление установленной формы;                                                              </w:t>
            </w:r>
          </w:p>
          <w:p w:rsidR="002B0897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документ, удостоверяющий личность;                                                  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>- справку из органов внутренних дел о факте кражи - в случае кражи документов, денежных средств;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выписку из медицинской организации или организации социальной защиты населения, предоставляющей услуги в стационарной форме;                                                                                  - заключение комиссии Федерального казенного учреждения "Главное бюро </w:t>
            </w:r>
            <w:proofErr w:type="gramStart"/>
            <w:r w:rsidRPr="000E6719">
              <w:rPr>
                <w:sz w:val="23"/>
                <w:szCs w:val="23"/>
              </w:rPr>
              <w:t>медико-социальной</w:t>
            </w:r>
            <w:proofErr w:type="gramEnd"/>
            <w:r w:rsidRPr="000E6719">
              <w:rPr>
                <w:sz w:val="23"/>
                <w:szCs w:val="23"/>
              </w:rPr>
              <w:t xml:space="preserve"> экспертизы по Волгоградской области" о прохождении переосвидетельствования;                                          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ходатайство руководителя медицинской организации или организаций социального обслуживания Волгоградской области, предоставляющих услуги в стационарной форме;                                                        </w:t>
            </w:r>
          </w:p>
          <w:p w:rsidR="002B0897" w:rsidRPr="000E6719" w:rsidRDefault="002B0897" w:rsidP="000E6719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иные документы, подтверждающие факт наводнения, пожара, техногенной катастрофы. </w:t>
            </w:r>
          </w:p>
          <w:p w:rsidR="002B0897" w:rsidRPr="00F504CD" w:rsidRDefault="002B0897" w:rsidP="000E6719">
            <w:pPr>
              <w:ind w:left="176" w:right="212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Обращаться в ГКУ </w:t>
            </w:r>
            <w:r>
              <w:rPr>
                <w:b/>
                <w:sz w:val="22"/>
                <w:szCs w:val="22"/>
              </w:rPr>
              <w:t>«</w:t>
            </w:r>
            <w:r w:rsidRPr="00F504CD">
              <w:rPr>
                <w:b/>
                <w:sz w:val="22"/>
                <w:szCs w:val="22"/>
              </w:rPr>
              <w:t xml:space="preserve">Центр социальной защиты населения по </w:t>
            </w:r>
            <w:proofErr w:type="spellStart"/>
            <w:r w:rsidRPr="00F504CD">
              <w:rPr>
                <w:b/>
                <w:sz w:val="22"/>
                <w:szCs w:val="22"/>
              </w:rPr>
              <w:t>Светлоярскому</w:t>
            </w:r>
            <w:proofErr w:type="spellEnd"/>
            <w:r w:rsidRPr="00F504CD">
              <w:rPr>
                <w:b/>
                <w:sz w:val="22"/>
                <w:szCs w:val="22"/>
              </w:rPr>
              <w:t xml:space="preserve"> району</w:t>
            </w:r>
            <w:r>
              <w:rPr>
                <w:b/>
                <w:sz w:val="22"/>
                <w:szCs w:val="22"/>
              </w:rPr>
              <w:t>»</w:t>
            </w:r>
            <w:r w:rsidRPr="00F504CD">
              <w:rPr>
                <w:b/>
                <w:sz w:val="22"/>
                <w:szCs w:val="22"/>
              </w:rPr>
              <w:t>,</w:t>
            </w:r>
          </w:p>
          <w:p w:rsidR="002B0897" w:rsidRPr="00F504CD" w:rsidRDefault="002B0897" w:rsidP="000E6719">
            <w:pPr>
              <w:ind w:left="176" w:right="212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р. п. Светлый Яр, пер. Театральный, д. 19.</w:t>
            </w:r>
          </w:p>
          <w:p w:rsidR="002B0897" w:rsidRDefault="002B0897" w:rsidP="000E6719">
            <w:pPr>
              <w:ind w:left="176" w:right="212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Клиентская служба, тел. 6-26-76;</w:t>
            </w:r>
          </w:p>
          <w:p w:rsidR="002B0897" w:rsidRDefault="002B0897" w:rsidP="000E6719">
            <w:pPr>
              <w:ind w:left="176"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ПМСП и </w:t>
            </w:r>
            <w:r w:rsidRPr="00F504CD">
              <w:rPr>
                <w:sz w:val="22"/>
                <w:szCs w:val="22"/>
              </w:rPr>
              <w:t>ГСПН, тел.</w:t>
            </w:r>
            <w:r>
              <w:rPr>
                <w:sz w:val="22"/>
                <w:szCs w:val="22"/>
              </w:rPr>
              <w:t xml:space="preserve"> </w:t>
            </w:r>
            <w:r w:rsidRPr="00F504CD">
              <w:rPr>
                <w:sz w:val="22"/>
                <w:szCs w:val="22"/>
              </w:rPr>
              <w:t>6-28-47</w:t>
            </w:r>
            <w:r>
              <w:rPr>
                <w:sz w:val="22"/>
                <w:szCs w:val="22"/>
              </w:rPr>
              <w:t>.</w:t>
            </w:r>
          </w:p>
          <w:p w:rsidR="002B0897" w:rsidRDefault="002B0897" w:rsidP="000E6719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b/>
                <w:sz w:val="22"/>
                <w:szCs w:val="22"/>
              </w:rPr>
              <w:t>Режим работы:</w:t>
            </w:r>
          </w:p>
          <w:p w:rsidR="002B0897" w:rsidRDefault="002B0897" w:rsidP="000E6719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ежедневно (кроме выходных и праздничных дней месяца) с 8-30 до 17-30.</w:t>
            </w:r>
          </w:p>
          <w:p w:rsidR="002B0897" w:rsidRDefault="002B0897" w:rsidP="000E6719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Перерыв на обед: с 12-00 до 13-00.</w:t>
            </w:r>
          </w:p>
          <w:p w:rsidR="002B0897" w:rsidRDefault="002B0897" w:rsidP="000E6719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 xml:space="preserve">Приём документов: с 8-30 до 12-00 с 1 по 25 число месяца. </w:t>
            </w:r>
          </w:p>
          <w:p w:rsidR="002B0897" w:rsidRDefault="002B0897" w:rsidP="000E6719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Консультации: ежедневно с 8-30 до 17-30.</w:t>
            </w:r>
          </w:p>
          <w:p w:rsidR="002B0897" w:rsidRPr="000E6719" w:rsidRDefault="002B0897" w:rsidP="000E6719">
            <w:pPr>
              <w:ind w:left="176" w:right="212"/>
              <w:rPr>
                <w:sz w:val="2"/>
                <w:szCs w:val="2"/>
              </w:rPr>
            </w:pPr>
          </w:p>
        </w:tc>
        <w:tc>
          <w:tcPr>
            <w:tcW w:w="8259" w:type="dxa"/>
          </w:tcPr>
          <w:p w:rsidR="002B0897" w:rsidRPr="000E6719" w:rsidRDefault="002B0897" w:rsidP="00C43D2A">
            <w:pPr>
              <w:ind w:left="176" w:right="212"/>
              <w:jc w:val="center"/>
              <w:rPr>
                <w:b/>
                <w:u w:val="single"/>
              </w:rPr>
            </w:pPr>
            <w:r w:rsidRPr="000E6719">
              <w:rPr>
                <w:b/>
                <w:u w:val="single"/>
              </w:rPr>
              <w:t xml:space="preserve">Выдача  ходатайства для отправления к месту жительства (следования) лиц, попавших в ситуацию, объективно нарушающую нормальную жизнедеятельность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   </w:t>
            </w:r>
            <w:r w:rsidRPr="000E6719">
              <w:rPr>
                <w:sz w:val="23"/>
                <w:szCs w:val="23"/>
              </w:rPr>
              <w:t xml:space="preserve">Заявителями на предоставление государственной услуги являются граждане РФ, постоянно проживающие на территории Волгоградской области, попавшие в ситуацию, объективно нарушающую нормальную жизнедеятельность, в случаях:                                                       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>-</w:t>
            </w:r>
            <w:r w:rsidRPr="000E6719">
              <w:rPr>
                <w:sz w:val="23"/>
                <w:szCs w:val="23"/>
              </w:rPr>
              <w:t xml:space="preserve"> кражи (утраты) документов, денежных средств;                 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 xml:space="preserve">- </w:t>
            </w:r>
            <w:r w:rsidRPr="000E6719">
              <w:rPr>
                <w:sz w:val="23"/>
                <w:szCs w:val="23"/>
              </w:rPr>
              <w:t xml:space="preserve">отсутствия средств на проезд к месту постоянного жительства вследствие нахождения в медицинских организациях и организациях социальной защиты населения, предоставляющих услуги в стационарной форме, неполучения пенсии в связи с переосвидетельствованием для подтверждения группы инвалидности в федеральном казенном учреждении "Главное бюро </w:t>
            </w:r>
            <w:proofErr w:type="gramStart"/>
            <w:r w:rsidRPr="000E6719">
              <w:rPr>
                <w:sz w:val="23"/>
                <w:szCs w:val="23"/>
              </w:rPr>
              <w:t>медико-социальной</w:t>
            </w:r>
            <w:proofErr w:type="gramEnd"/>
            <w:r w:rsidRPr="000E6719">
              <w:rPr>
                <w:sz w:val="23"/>
                <w:szCs w:val="23"/>
              </w:rPr>
              <w:t xml:space="preserve"> экспертизы по Волгоградской области";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b/>
                <w:sz w:val="23"/>
                <w:szCs w:val="23"/>
              </w:rPr>
              <w:t>-</w:t>
            </w:r>
            <w:r w:rsidRPr="000E6719">
              <w:rPr>
                <w:sz w:val="23"/>
                <w:szCs w:val="23"/>
              </w:rPr>
              <w:t xml:space="preserve"> иных обстоятель</w:t>
            </w:r>
            <w:bookmarkStart w:id="0" w:name="_GoBack"/>
            <w:bookmarkEnd w:id="0"/>
            <w:r w:rsidRPr="000E6719">
              <w:rPr>
                <w:sz w:val="23"/>
                <w:szCs w:val="23"/>
              </w:rPr>
              <w:t>ств (наводнение; пожар; техногенная катастрофа).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   </w:t>
            </w:r>
            <w:r w:rsidRPr="000E6719">
              <w:rPr>
                <w:sz w:val="23"/>
                <w:szCs w:val="23"/>
              </w:rPr>
              <w:t>Государственную услугу предоставляет комитет социальной защиты населения Волгоградской области и центры социальной защиты населения.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4"/>
                <w:szCs w:val="4"/>
              </w:rPr>
            </w:pPr>
          </w:p>
          <w:p w:rsidR="002B0897" w:rsidRPr="000E6719" w:rsidRDefault="002B0897" w:rsidP="00C43D2A">
            <w:pPr>
              <w:pStyle w:val="ConsPlusNormal"/>
              <w:ind w:left="176" w:right="212" w:firstLine="540"/>
              <w:jc w:val="center"/>
              <w:rPr>
                <w:b/>
                <w:sz w:val="23"/>
                <w:szCs w:val="23"/>
                <w:u w:val="single"/>
              </w:rPr>
            </w:pPr>
            <w:r w:rsidRPr="000E6719">
              <w:rPr>
                <w:b/>
                <w:sz w:val="23"/>
                <w:szCs w:val="23"/>
                <w:u w:val="single"/>
              </w:rPr>
              <w:t>Перечень необходимых документов:</w:t>
            </w:r>
          </w:p>
          <w:p w:rsidR="002B0897" w:rsidRPr="000E6719" w:rsidRDefault="002B0897" w:rsidP="00C43D2A">
            <w:pPr>
              <w:pStyle w:val="ConsPlusNormal"/>
              <w:ind w:left="176" w:right="212" w:firstLine="540"/>
              <w:jc w:val="center"/>
              <w:rPr>
                <w:b/>
                <w:sz w:val="4"/>
                <w:szCs w:val="4"/>
                <w:u w:val="single"/>
              </w:rPr>
            </w:pP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заявление установленной формы;                                                              </w:t>
            </w:r>
          </w:p>
          <w:p w:rsidR="002B0897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документ, удостоверяющий личность;                                                  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>- справку из органов внутренних дел о факте кражи - в случае кражи документов, денежных средств;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выписку из медицинской организации или организации социальной защиты населения, предоставляющей услуги в стационарной форме;                                                                                  - заключение комиссии Федерального казенного учреждения "Главное бюро </w:t>
            </w:r>
            <w:proofErr w:type="gramStart"/>
            <w:r w:rsidRPr="000E6719">
              <w:rPr>
                <w:sz w:val="23"/>
                <w:szCs w:val="23"/>
              </w:rPr>
              <w:t>медико-социальной</w:t>
            </w:r>
            <w:proofErr w:type="gramEnd"/>
            <w:r w:rsidRPr="000E6719">
              <w:rPr>
                <w:sz w:val="23"/>
                <w:szCs w:val="23"/>
              </w:rPr>
              <w:t xml:space="preserve"> экспертизы по Волгоградской области" о прохождении переосвидетельствования;                                          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ходатайство руководителя медицинской организации или организаций социального обслуживания Волгоградской области, предоставляющих услуги в стационарной форме;                                                        </w:t>
            </w:r>
          </w:p>
          <w:p w:rsidR="002B0897" w:rsidRPr="000E6719" w:rsidRDefault="002B0897" w:rsidP="00C43D2A">
            <w:pPr>
              <w:pStyle w:val="ConsPlusNormal"/>
              <w:ind w:left="176" w:right="212"/>
              <w:jc w:val="both"/>
              <w:rPr>
                <w:sz w:val="23"/>
                <w:szCs w:val="23"/>
              </w:rPr>
            </w:pPr>
            <w:r w:rsidRPr="000E6719">
              <w:rPr>
                <w:sz w:val="23"/>
                <w:szCs w:val="23"/>
              </w:rPr>
              <w:t xml:space="preserve">- иные документы, подтверждающие факт наводнения, пожара, техногенной катастрофы. </w:t>
            </w:r>
          </w:p>
          <w:p w:rsidR="002B0897" w:rsidRPr="00F504CD" w:rsidRDefault="002B0897" w:rsidP="00C43D2A">
            <w:pPr>
              <w:ind w:left="176" w:right="212"/>
              <w:jc w:val="center"/>
              <w:rPr>
                <w:b/>
                <w:sz w:val="22"/>
                <w:szCs w:val="22"/>
              </w:rPr>
            </w:pPr>
            <w:r w:rsidRPr="00F504CD">
              <w:rPr>
                <w:b/>
                <w:sz w:val="22"/>
                <w:szCs w:val="22"/>
              </w:rPr>
              <w:t xml:space="preserve">Обращаться в ГКУ </w:t>
            </w:r>
            <w:r>
              <w:rPr>
                <w:b/>
                <w:sz w:val="22"/>
                <w:szCs w:val="22"/>
              </w:rPr>
              <w:t>«</w:t>
            </w:r>
            <w:r w:rsidRPr="00F504CD">
              <w:rPr>
                <w:b/>
                <w:sz w:val="22"/>
                <w:szCs w:val="22"/>
              </w:rPr>
              <w:t xml:space="preserve">Центр социальной защиты населения по </w:t>
            </w:r>
            <w:proofErr w:type="spellStart"/>
            <w:r w:rsidRPr="00F504CD">
              <w:rPr>
                <w:b/>
                <w:sz w:val="22"/>
                <w:szCs w:val="22"/>
              </w:rPr>
              <w:t>Светлоярскому</w:t>
            </w:r>
            <w:proofErr w:type="spellEnd"/>
            <w:r w:rsidRPr="00F504CD">
              <w:rPr>
                <w:b/>
                <w:sz w:val="22"/>
                <w:szCs w:val="22"/>
              </w:rPr>
              <w:t xml:space="preserve"> району</w:t>
            </w:r>
            <w:r>
              <w:rPr>
                <w:b/>
                <w:sz w:val="22"/>
                <w:szCs w:val="22"/>
              </w:rPr>
              <w:t>»</w:t>
            </w:r>
            <w:r w:rsidRPr="00F504CD">
              <w:rPr>
                <w:b/>
                <w:sz w:val="22"/>
                <w:szCs w:val="22"/>
              </w:rPr>
              <w:t>,</w:t>
            </w:r>
          </w:p>
          <w:p w:rsidR="002B0897" w:rsidRPr="00F504CD" w:rsidRDefault="002B0897" w:rsidP="00C43D2A">
            <w:pPr>
              <w:ind w:left="176" w:right="212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р. п. Светлый Яр, пер. Театральный, д. 19.</w:t>
            </w:r>
          </w:p>
          <w:p w:rsidR="002B0897" w:rsidRDefault="002B0897" w:rsidP="00C43D2A">
            <w:pPr>
              <w:ind w:left="176" w:right="212"/>
              <w:jc w:val="center"/>
              <w:rPr>
                <w:sz w:val="22"/>
                <w:szCs w:val="22"/>
              </w:rPr>
            </w:pPr>
            <w:r w:rsidRPr="00F504CD">
              <w:rPr>
                <w:sz w:val="22"/>
                <w:szCs w:val="22"/>
              </w:rPr>
              <w:t>Клиентская служба, тел. 6-26-76;</w:t>
            </w:r>
          </w:p>
          <w:p w:rsidR="002B0897" w:rsidRDefault="002B0897" w:rsidP="00C43D2A">
            <w:pPr>
              <w:ind w:left="176"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ПМСП и </w:t>
            </w:r>
            <w:r w:rsidRPr="00F504CD">
              <w:rPr>
                <w:sz w:val="22"/>
                <w:szCs w:val="22"/>
              </w:rPr>
              <w:t>ГСПН, тел.</w:t>
            </w:r>
            <w:r>
              <w:rPr>
                <w:sz w:val="22"/>
                <w:szCs w:val="22"/>
              </w:rPr>
              <w:t xml:space="preserve"> </w:t>
            </w:r>
            <w:r w:rsidRPr="00F504CD">
              <w:rPr>
                <w:sz w:val="22"/>
                <w:szCs w:val="22"/>
              </w:rPr>
              <w:t>6-28-47</w:t>
            </w:r>
            <w:r>
              <w:rPr>
                <w:sz w:val="22"/>
                <w:szCs w:val="22"/>
              </w:rPr>
              <w:t>.</w:t>
            </w:r>
          </w:p>
          <w:p w:rsidR="002B0897" w:rsidRDefault="002B0897" w:rsidP="00C43D2A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b/>
                <w:sz w:val="22"/>
                <w:szCs w:val="22"/>
              </w:rPr>
              <w:t>Режим работы:</w:t>
            </w:r>
          </w:p>
          <w:p w:rsidR="002B0897" w:rsidRDefault="002B0897" w:rsidP="00C43D2A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ежедневно (кроме выходных и праздничных дней месяца) с 8-30 до 17-30.</w:t>
            </w:r>
          </w:p>
          <w:p w:rsidR="002B0897" w:rsidRDefault="002B0897" w:rsidP="00C43D2A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Перерыв на обед: с 12-00 до 13-00.</w:t>
            </w:r>
          </w:p>
          <w:p w:rsidR="002B0897" w:rsidRDefault="002B0897" w:rsidP="00C43D2A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 xml:space="preserve">Приём документов: с 8-30 до 12-00 с 1 по 25 число месяца. </w:t>
            </w:r>
          </w:p>
          <w:p w:rsidR="002B0897" w:rsidRDefault="002B0897" w:rsidP="00C43D2A">
            <w:pPr>
              <w:pStyle w:val="ConsPlusNormal"/>
              <w:ind w:left="176" w:right="212"/>
              <w:jc w:val="center"/>
              <w:rPr>
                <w:sz w:val="22"/>
                <w:szCs w:val="22"/>
              </w:rPr>
            </w:pPr>
            <w:r w:rsidRPr="001536B2">
              <w:rPr>
                <w:sz w:val="22"/>
                <w:szCs w:val="22"/>
              </w:rPr>
              <w:t>Консультации: ежедневно с 8-30 до 17-30.</w:t>
            </w:r>
          </w:p>
          <w:p w:rsidR="002B0897" w:rsidRPr="000E6719" w:rsidRDefault="002B0897" w:rsidP="00C43D2A">
            <w:pPr>
              <w:ind w:left="176" w:right="212"/>
              <w:rPr>
                <w:sz w:val="2"/>
                <w:szCs w:val="2"/>
              </w:rPr>
            </w:pPr>
          </w:p>
        </w:tc>
        <w:tc>
          <w:tcPr>
            <w:tcW w:w="8259" w:type="dxa"/>
          </w:tcPr>
          <w:p w:rsidR="002B0897" w:rsidRDefault="002B0897" w:rsidP="000E6719"/>
        </w:tc>
      </w:tr>
    </w:tbl>
    <w:p w:rsidR="005D042A" w:rsidRPr="000E6719" w:rsidRDefault="005D042A" w:rsidP="000E6719">
      <w:pPr>
        <w:rPr>
          <w:sz w:val="2"/>
          <w:szCs w:val="2"/>
        </w:rPr>
      </w:pPr>
    </w:p>
    <w:sectPr w:rsidR="005D042A" w:rsidRPr="000E6719" w:rsidSect="000E6719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19"/>
    <w:rsid w:val="000E6719"/>
    <w:rsid w:val="002B0897"/>
    <w:rsid w:val="005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0E671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E6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0E671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E6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Фадеев</dc:creator>
  <cp:lastModifiedBy>Владимир Фадеев</cp:lastModifiedBy>
  <cp:revision>1</cp:revision>
  <dcterms:created xsi:type="dcterms:W3CDTF">2021-10-26T12:21:00Z</dcterms:created>
  <dcterms:modified xsi:type="dcterms:W3CDTF">2021-10-26T12:33:00Z</dcterms:modified>
</cp:coreProperties>
</file>