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A" w:rsidRDefault="007A40FA" w:rsidP="007A40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A0D3F" w:rsidRDefault="00DA0D3F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705E88" w:rsidRPr="004A5AED" w:rsidRDefault="00AD6FE6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42" w:rsidRPr="004A5AED">
        <w:rPr>
          <w:rFonts w:ascii="Times New Roman" w:hAnsi="Times New Roman" w:cs="Times New Roman"/>
          <w:sz w:val="26"/>
          <w:szCs w:val="26"/>
        </w:rPr>
        <w:t>о</w:t>
      </w:r>
      <w:r w:rsidR="00ED7704" w:rsidRPr="004A5AED">
        <w:rPr>
          <w:rFonts w:ascii="Times New Roman" w:hAnsi="Times New Roman" w:cs="Times New Roman"/>
          <w:sz w:val="26"/>
          <w:szCs w:val="26"/>
        </w:rPr>
        <w:t>боб</w:t>
      </w:r>
      <w:r w:rsidR="00595142" w:rsidRPr="004A5AED">
        <w:rPr>
          <w:rFonts w:ascii="Times New Roman" w:hAnsi="Times New Roman" w:cs="Times New Roman"/>
          <w:sz w:val="26"/>
          <w:szCs w:val="26"/>
        </w:rPr>
        <w:t>щения</w:t>
      </w:r>
      <w:r w:rsidR="00ED7704" w:rsidRPr="004A5AED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жилищного контроля, 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D7704" w:rsidRPr="004A5AED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за </w:t>
      </w:r>
      <w:r w:rsidR="00D024AC">
        <w:rPr>
          <w:rFonts w:ascii="Times New Roman" w:hAnsi="Times New Roman" w:cs="Times New Roman"/>
          <w:sz w:val="26"/>
          <w:szCs w:val="26"/>
        </w:rPr>
        <w:t>20</w:t>
      </w:r>
      <w:r w:rsidR="008E11E3">
        <w:rPr>
          <w:rFonts w:ascii="Times New Roman" w:hAnsi="Times New Roman" w:cs="Times New Roman"/>
          <w:sz w:val="26"/>
          <w:szCs w:val="26"/>
        </w:rPr>
        <w:t>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02301" w:rsidRPr="004A5AED" w:rsidRDefault="00595142" w:rsidP="000B35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Настоящий </w:t>
      </w:r>
      <w:r w:rsidR="00DA0D3F">
        <w:rPr>
          <w:rFonts w:ascii="Times New Roman" w:hAnsi="Times New Roman" w:cs="Times New Roman"/>
          <w:sz w:val="26"/>
          <w:szCs w:val="26"/>
        </w:rPr>
        <w:t>Доклад</w:t>
      </w:r>
      <w:r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жилищного контроля</w:t>
      </w:r>
      <w:r w:rsidR="00664C99" w:rsidRPr="004A5AED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за </w:t>
      </w:r>
      <w:r w:rsidR="00F0670A">
        <w:rPr>
          <w:rFonts w:ascii="Times New Roman" w:hAnsi="Times New Roman" w:cs="Times New Roman"/>
          <w:sz w:val="26"/>
          <w:szCs w:val="26"/>
        </w:rPr>
        <w:t>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8051D3">
        <w:rPr>
          <w:rFonts w:ascii="Times New Roman" w:hAnsi="Times New Roman" w:cs="Times New Roman"/>
          <w:sz w:val="26"/>
          <w:szCs w:val="26"/>
        </w:rPr>
        <w:t xml:space="preserve"> год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0D3F">
        <w:rPr>
          <w:rFonts w:ascii="Times New Roman" w:hAnsi="Times New Roman" w:cs="Times New Roman"/>
          <w:sz w:val="26"/>
          <w:szCs w:val="26"/>
        </w:rPr>
        <w:t>Доклад</w:t>
      </w:r>
      <w:proofErr w:type="gramStart"/>
      <w:r w:rsidR="00DA0D3F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разработ</w:t>
      </w:r>
      <w:r w:rsidR="00A33DEC" w:rsidRPr="004A5AED">
        <w:rPr>
          <w:rFonts w:ascii="Times New Roman" w:hAnsi="Times New Roman" w:cs="Times New Roman"/>
          <w:sz w:val="26"/>
          <w:szCs w:val="26"/>
        </w:rPr>
        <w:t xml:space="preserve">ан в соответствии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с пунктом </w:t>
      </w:r>
      <w:r w:rsidR="0028412C" w:rsidRPr="004A5AED">
        <w:rPr>
          <w:rFonts w:ascii="Times New Roman" w:hAnsi="Times New Roman" w:cs="Times New Roman"/>
          <w:sz w:val="26"/>
          <w:szCs w:val="26"/>
        </w:rPr>
        <w:t xml:space="preserve">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348B8" w:rsidRPr="002348B8">
        <w:rPr>
          <w:rFonts w:ascii="Times New Roman" w:hAnsi="Times New Roman" w:cs="Times New Roman"/>
          <w:sz w:val="26"/>
          <w:szCs w:val="26"/>
        </w:rPr>
        <w:t>от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7107CC">
        <w:rPr>
          <w:rFonts w:ascii="Times New Roman" w:hAnsi="Times New Roman" w:cs="Times New Roman"/>
          <w:sz w:val="26"/>
          <w:szCs w:val="26"/>
        </w:rPr>
        <w:t>01</w:t>
      </w:r>
      <w:r w:rsidR="008E11E3">
        <w:rPr>
          <w:rFonts w:ascii="Times New Roman" w:hAnsi="Times New Roman" w:cs="Times New Roman"/>
          <w:sz w:val="26"/>
          <w:szCs w:val="26"/>
        </w:rPr>
        <w:t>.1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8E11E3">
        <w:rPr>
          <w:rFonts w:ascii="Times New Roman" w:hAnsi="Times New Roman" w:cs="Times New Roman"/>
          <w:sz w:val="26"/>
          <w:szCs w:val="26"/>
        </w:rPr>
        <w:t>.202</w:t>
      </w:r>
      <w:r w:rsidR="007107CC">
        <w:rPr>
          <w:rFonts w:ascii="Times New Roman" w:hAnsi="Times New Roman" w:cs="Times New Roman"/>
          <w:sz w:val="26"/>
          <w:szCs w:val="26"/>
        </w:rPr>
        <w:t>1</w:t>
      </w:r>
      <w:r w:rsidR="008E11E3">
        <w:rPr>
          <w:rFonts w:ascii="Times New Roman" w:hAnsi="Times New Roman" w:cs="Times New Roman"/>
          <w:sz w:val="26"/>
          <w:szCs w:val="26"/>
        </w:rPr>
        <w:t xml:space="preserve"> №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0B3504">
        <w:rPr>
          <w:rFonts w:ascii="Times New Roman" w:hAnsi="Times New Roman" w:cs="Times New Roman"/>
          <w:sz w:val="26"/>
          <w:szCs w:val="26"/>
        </w:rPr>
        <w:t>1</w:t>
      </w:r>
      <w:r w:rsidR="007107CC">
        <w:rPr>
          <w:rFonts w:ascii="Times New Roman" w:hAnsi="Times New Roman" w:cs="Times New Roman"/>
          <w:sz w:val="26"/>
          <w:szCs w:val="26"/>
        </w:rPr>
        <w:t>26</w:t>
      </w:r>
      <w:r w:rsidR="008E11E3">
        <w:rPr>
          <w:rFonts w:ascii="Times New Roman" w:hAnsi="Times New Roman" w:cs="Times New Roman"/>
          <w:sz w:val="26"/>
          <w:szCs w:val="26"/>
        </w:rPr>
        <w:t xml:space="preserve"> «</w:t>
      </w:r>
      <w:r w:rsidR="000B3504" w:rsidRPr="000B3504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 при организации и осуществлении муниципального жилищного контроля на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0B3504" w:rsidRPr="000B3504">
        <w:rPr>
          <w:rFonts w:ascii="Times New Roman" w:hAnsi="Times New Roman" w:cs="Times New Roman"/>
          <w:sz w:val="26"/>
          <w:szCs w:val="26"/>
        </w:rPr>
        <w:t xml:space="preserve"> год</w:t>
      </w:r>
      <w:r w:rsidR="008E11E3">
        <w:rPr>
          <w:rFonts w:ascii="Times New Roman" w:hAnsi="Times New Roman" w:cs="Times New Roman"/>
          <w:sz w:val="26"/>
          <w:szCs w:val="26"/>
        </w:rPr>
        <w:t>»</w:t>
      </w:r>
      <w:r w:rsidR="0028412C" w:rsidRPr="004A5AED">
        <w:rPr>
          <w:rFonts w:ascii="Times New Roman" w:hAnsi="Times New Roman" w:cs="Times New Roman"/>
          <w:sz w:val="26"/>
          <w:szCs w:val="26"/>
        </w:rPr>
        <w:t>.</w:t>
      </w:r>
    </w:p>
    <w:p w:rsidR="006C3AD0" w:rsidRPr="004A5AED" w:rsidRDefault="0028412C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Целями обобщения практики осуществления муниципального жилищного контроля </w:t>
      </w:r>
      <w:r w:rsidR="0022180A" w:rsidRPr="004A5AED">
        <w:rPr>
          <w:rFonts w:ascii="Times New Roman" w:hAnsi="Times New Roman" w:cs="Times New Roman"/>
          <w:sz w:val="26"/>
          <w:szCs w:val="26"/>
        </w:rPr>
        <w:t>являются:</w:t>
      </w:r>
    </w:p>
    <w:p w:rsidR="002133E8" w:rsidRPr="004A5AED" w:rsidRDefault="00765117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720694">
        <w:rPr>
          <w:rFonts w:ascii="Times New Roman" w:hAnsi="Times New Roman" w:cs="Times New Roman"/>
          <w:sz w:val="26"/>
          <w:szCs w:val="26"/>
        </w:rPr>
        <w:t>Дубовоовражного сельского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требования);</w:t>
      </w:r>
    </w:p>
    <w:p w:rsidR="00765117" w:rsidRPr="004A5AED" w:rsidRDefault="002133E8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жилищного контроля.</w:t>
      </w:r>
    </w:p>
    <w:p w:rsidR="00765117" w:rsidRPr="004A5AED" w:rsidRDefault="0076511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жилищного контроля являются: </w:t>
      </w:r>
    </w:p>
    <w:p w:rsidR="00765117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- </w:t>
      </w:r>
      <w:r w:rsidR="006C3AD0" w:rsidRPr="004A5AED">
        <w:rPr>
          <w:rFonts w:ascii="Times New Roman" w:hAnsi="Times New Roman" w:cs="Times New Roman"/>
          <w:sz w:val="26"/>
          <w:szCs w:val="26"/>
        </w:rPr>
        <w:t>выявление</w:t>
      </w:r>
      <w:r w:rsidR="007D4364">
        <w:rPr>
          <w:rFonts w:ascii="Times New Roman" w:hAnsi="Times New Roman" w:cs="Times New Roman"/>
          <w:sz w:val="26"/>
          <w:szCs w:val="26"/>
        </w:rPr>
        <w:t xml:space="preserve"> и пресечение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Pr="004A5AED">
        <w:rPr>
          <w:rFonts w:ascii="Times New Roman" w:hAnsi="Times New Roman" w:cs="Times New Roman"/>
          <w:sz w:val="26"/>
          <w:szCs w:val="26"/>
        </w:rPr>
        <w:t>;</w:t>
      </w:r>
    </w:p>
    <w:p w:rsidR="007D4364" w:rsidRPr="004A5AED" w:rsidRDefault="007D4364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765117" w:rsidRPr="004A5AED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и их реализации;</w:t>
      </w:r>
    </w:p>
    <w:p w:rsidR="00BC5171" w:rsidRPr="004A5AED" w:rsidRDefault="002133E8" w:rsidP="00BC5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33E8" w:rsidRPr="004A5AED" w:rsidRDefault="002133E8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9C5D21" w:rsidRDefault="002133E8" w:rsidP="009C5D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r w:rsidRPr="004A5AED">
        <w:rPr>
          <w:rFonts w:ascii="Times New Roman" w:hAnsi="Times New Roman" w:cs="Times New Roman"/>
          <w:sz w:val="26"/>
          <w:szCs w:val="26"/>
        </w:rPr>
        <w:lastRenderedPageBreak/>
        <w:t xml:space="preserve">жилищного контроля утверждается на каждый последующий год постановлением администрации </w:t>
      </w:r>
      <w:r w:rsidR="0072069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.</w:t>
      </w:r>
      <w:r w:rsidR="00765117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98F" w:rsidRPr="004A5AED" w:rsidRDefault="00664C99" w:rsidP="009C5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A45D98" w:rsidRPr="004A5AED">
        <w:rPr>
          <w:rFonts w:ascii="Times New Roman" w:hAnsi="Times New Roman" w:cs="Times New Roman"/>
          <w:sz w:val="26"/>
          <w:szCs w:val="26"/>
        </w:rPr>
        <w:t>Порядок осуществления</w:t>
      </w:r>
      <w:r w:rsidRPr="004A5AED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го жилищного контроля </w:t>
      </w:r>
      <w:r w:rsidR="002348B8">
        <w:rPr>
          <w:rFonts w:ascii="Times New Roman" w:hAnsi="Times New Roman" w:cs="Times New Roman"/>
          <w:sz w:val="26"/>
          <w:szCs w:val="26"/>
        </w:rPr>
        <w:t xml:space="preserve">службы жилищно-коммунального хозяйства и внешнего благоустройства поселения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36B70" w:rsidRPr="004A5AED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 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="000B3504" w:rsidRPr="000B3504">
        <w:rPr>
          <w:rFonts w:ascii="Times New Roman" w:hAnsi="Times New Roman" w:cs="Times New Roman"/>
          <w:sz w:val="26"/>
          <w:szCs w:val="26"/>
        </w:rPr>
        <w:t>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</w:t>
      </w:r>
      <w:proofErr w:type="gramEnd"/>
      <w:r w:rsidR="000B3504" w:rsidRPr="000B3504">
        <w:rPr>
          <w:rFonts w:ascii="Times New Roman" w:hAnsi="Times New Roman" w:cs="Times New Roman"/>
          <w:sz w:val="26"/>
          <w:szCs w:val="26"/>
        </w:rPr>
        <w:t>», Законом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  <w:r w:rsidR="00CB3884">
        <w:rPr>
          <w:rFonts w:ascii="Times New Roman" w:hAnsi="Times New Roman" w:cs="Times New Roman"/>
          <w:sz w:val="26"/>
          <w:szCs w:val="26"/>
        </w:rPr>
        <w:t>. Во исполнение Федерального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B3884">
        <w:rPr>
          <w:rFonts w:ascii="Times New Roman" w:hAnsi="Times New Roman" w:cs="Times New Roman"/>
          <w:sz w:val="26"/>
          <w:szCs w:val="26"/>
        </w:rPr>
        <w:t>а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CB3884">
        <w:rPr>
          <w:rFonts w:ascii="Times New Roman" w:hAnsi="Times New Roman" w:cs="Times New Roman"/>
          <w:sz w:val="26"/>
          <w:szCs w:val="26"/>
        </w:rPr>
        <w:t>№ 248-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CB3884">
        <w:rPr>
          <w:rFonts w:ascii="Times New Roman" w:hAnsi="Times New Roman" w:cs="Times New Roman"/>
          <w:sz w:val="26"/>
          <w:szCs w:val="26"/>
        </w:rPr>
        <w:t xml:space="preserve">был 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отменен 30.08.2021 года. </w:t>
      </w:r>
      <w:r w:rsidR="00CB3884" w:rsidRPr="00CB3884">
        <w:rPr>
          <w:rFonts w:ascii="Times New Roman" w:hAnsi="Times New Roman" w:cs="Times New Roman"/>
          <w:sz w:val="26"/>
          <w:szCs w:val="26"/>
        </w:rPr>
        <w:t>Утверждено Положение</w:t>
      </w:r>
      <w:r w:rsidR="00CB3884" w:rsidRPr="00CB3884">
        <w:rPr>
          <w:rFonts w:ascii="Times New Roman" w:hAnsi="Times New Roman" w:cs="Times New Roman"/>
          <w:sz w:val="26"/>
          <w:szCs w:val="26"/>
          <w:lang w:eastAsia="ar-SA"/>
        </w:rPr>
        <w:t xml:space="preserve"> об осуществлении муниципального жилищного контроля </w:t>
      </w:r>
      <w:r w:rsidR="00CB3884" w:rsidRPr="00CB388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CB3884" w:rsidRPr="00CB3884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Start"/>
      <w:r w:rsidR="00CB3884" w:rsidRPr="00CB388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36B70" w:rsidRPr="004A5AED" w:rsidRDefault="00A36B70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ревизионную деятельность муниципального жилищного контроля входят плановые и внеплановые проверки</w:t>
      </w:r>
      <w:r w:rsidR="00EE574C" w:rsidRPr="004A5AED">
        <w:rPr>
          <w:rFonts w:ascii="Times New Roman" w:hAnsi="Times New Roman" w:cs="Times New Roman"/>
          <w:sz w:val="26"/>
          <w:szCs w:val="26"/>
        </w:rPr>
        <w:t>, выездные и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, профилактические </w:t>
      </w:r>
      <w:r w:rsidR="00E82D53">
        <w:rPr>
          <w:rFonts w:ascii="Times New Roman" w:hAnsi="Times New Roman" w:cs="Times New Roman"/>
          <w:sz w:val="26"/>
          <w:szCs w:val="26"/>
        </w:rPr>
        <w:t>мероприятия, проводимые в</w:t>
      </w:r>
      <w:r w:rsidRPr="004A5AED">
        <w:rPr>
          <w:rFonts w:ascii="Times New Roman" w:hAnsi="Times New Roman" w:cs="Times New Roman"/>
          <w:sz w:val="26"/>
          <w:szCs w:val="26"/>
        </w:rPr>
        <w:t xml:space="preserve"> установленном порядке. </w:t>
      </w:r>
    </w:p>
    <w:p w:rsidR="007C6E82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8BE"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 w:rsidRPr="004A5AED">
        <w:rPr>
          <w:rFonts w:ascii="Times New Roman" w:hAnsi="Times New Roman" w:cs="Times New Roman"/>
          <w:sz w:val="26"/>
          <w:szCs w:val="26"/>
        </w:rPr>
        <w:tab/>
      </w:r>
      <w:r w:rsidRPr="00082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4ADD" w:rsidRPr="004A5AED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действием Постановления</w:t>
      </w:r>
      <w:r w:rsidRPr="00E739C0">
        <w:rPr>
          <w:rFonts w:ascii="Times New Roman" w:hAnsi="Times New Roman" w:cs="Times New Roman"/>
          <w:sz w:val="26"/>
          <w:szCs w:val="26"/>
        </w:rPr>
        <w:t xml:space="preserve"> Правительства РФ от 30.11.2020 </w:t>
      </w:r>
      <w:r>
        <w:rPr>
          <w:rFonts w:ascii="Times New Roman" w:hAnsi="Times New Roman" w:cs="Times New Roman"/>
          <w:sz w:val="26"/>
          <w:szCs w:val="26"/>
        </w:rPr>
        <w:t>№ 1969 «</w:t>
      </w:r>
      <w:r w:rsidRPr="00E739C0">
        <w:rPr>
          <w:rFonts w:ascii="Times New Roman" w:hAnsi="Times New Roman" w:cs="Times New Roman"/>
          <w:sz w:val="26"/>
          <w:szCs w:val="26"/>
        </w:rPr>
        <w:t>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Pr="00E739C0">
        <w:rPr>
          <w:rFonts w:ascii="Times New Roman" w:hAnsi="Times New Roman" w:cs="Times New Roman"/>
          <w:sz w:val="26"/>
          <w:szCs w:val="26"/>
        </w:rPr>
        <w:t xml:space="preserve"> год, проведения проверок в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Pr="00E739C0">
        <w:rPr>
          <w:rFonts w:ascii="Times New Roman" w:hAnsi="Times New Roman" w:cs="Times New Roman"/>
          <w:sz w:val="26"/>
          <w:szCs w:val="26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предпринимателей»  плановые проверки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по муниципальному контролю в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C74ADD" w:rsidRPr="004A5AED" w:rsidRDefault="00C74ADD" w:rsidP="00C435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CB612F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  <w:r w:rsidR="005A7D01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12F" w:rsidRPr="004A5AED" w:rsidRDefault="005D0CFD" w:rsidP="00C435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 или документарные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проверки в соответствии с ФЗ № 294   не проводились в связи с отсутствием 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оснований </w:t>
      </w:r>
      <w:r w:rsidR="007D542A" w:rsidRPr="004A5AED">
        <w:rPr>
          <w:rFonts w:ascii="Times New Roman" w:hAnsi="Times New Roman" w:cs="Times New Roman"/>
          <w:sz w:val="26"/>
          <w:szCs w:val="26"/>
        </w:rPr>
        <w:t>(положительный результат эффективности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проведения мероприятий, направленных на профилактику нарушений обязательных требований).</w:t>
      </w:r>
    </w:p>
    <w:p w:rsidR="004A5AED" w:rsidRPr="004A5AED" w:rsidRDefault="00CB612F" w:rsidP="00C4352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Поступление письменных обращений от частных лиц, проживающих в частном жилье отрабатывалось в соответствии </w:t>
      </w:r>
      <w:r w:rsidRPr="004A5A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02.05.2006 года № 59-ФЗ «О порядке рассмотрения обращений граждан Российской Федерации».</w:t>
      </w:r>
    </w:p>
    <w:p w:rsidR="007241D9" w:rsidRDefault="00CB612F" w:rsidP="007241D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ED">
        <w:rPr>
          <w:rFonts w:ascii="Times New Roman" w:hAnsi="Times New Roman" w:cs="Times New Roman"/>
          <w:sz w:val="26"/>
          <w:szCs w:val="26"/>
          <w:lang w:eastAsia="ru-RU"/>
        </w:rPr>
        <w:t>Проведены профилактические выездные проверки с целью</w:t>
      </w:r>
      <w:r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  <w:lang w:eastAsia="ru-RU"/>
        </w:rPr>
        <w:t>контроля содержания и эксплуатации многоквартирных домов, в которых имеется муници</w:t>
      </w:r>
      <w:r w:rsidRPr="004A5AED">
        <w:rPr>
          <w:rFonts w:ascii="Times New Roman" w:hAnsi="Times New Roman" w:cs="Times New Roman"/>
          <w:sz w:val="26"/>
          <w:szCs w:val="26"/>
        </w:rPr>
        <w:t xml:space="preserve">пальное имущество и выявление несоблюдения юридическими лицами, индивидуальными </w:t>
      </w:r>
      <w:r w:rsidRPr="004A5AED">
        <w:rPr>
          <w:rFonts w:ascii="Times New Roman" w:hAnsi="Times New Roman" w:cs="Times New Roman"/>
          <w:sz w:val="26"/>
          <w:szCs w:val="26"/>
        </w:rPr>
        <w:lastRenderedPageBreak/>
        <w:t>предпринимателями обязательных требований, установленных в отношении муниципального жилищного фонда</w:t>
      </w:r>
      <w:r w:rsidR="007241D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241D9" w:rsidRPr="004A5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3193" w:rsidRPr="000B3504" w:rsidRDefault="00385D91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 xml:space="preserve">Например: К нарушениям обязательных требований, требований, установленных правовыми актами, относится </w:t>
      </w:r>
      <w:r w:rsidR="00003193" w:rsidRPr="000B3504">
        <w:rPr>
          <w:sz w:val="26"/>
          <w:szCs w:val="26"/>
        </w:rPr>
        <w:t> несоблюдение: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нарушение правил содержания общего имущества собственников помещений в многоквартирных домах и </w:t>
      </w:r>
      <w:hyperlink r:id="rId6" w:history="1">
        <w:r w:rsidRPr="000B3504">
          <w:rPr>
            <w:rStyle w:val="a8"/>
            <w:b/>
            <w:bCs/>
            <w:color w:val="auto"/>
            <w:sz w:val="26"/>
            <w:szCs w:val="26"/>
            <w:bdr w:val="none" w:sz="0" w:space="0" w:color="auto" w:frame="1"/>
          </w:rPr>
          <w:t>правил</w:t>
        </w:r>
      </w:hyperlink>
      <w:r w:rsidRPr="000B3504">
        <w:rPr>
          <w:sz w:val="26"/>
          <w:szCs w:val="26"/>
        </w:rPr>
        <w:t> изменения размера платы за содержание жилого помещения;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правил предоставления коммунальных услуг в многоквартирных домах и жилых (нежилых) помещениях;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003193" w:rsidRPr="00003193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385D91" w:rsidRPr="00003193" w:rsidRDefault="00385D91" w:rsidP="000031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193">
        <w:rPr>
          <w:rFonts w:ascii="Times New Roman" w:hAnsi="Times New Roman" w:cs="Times New Roman"/>
          <w:sz w:val="26"/>
          <w:szCs w:val="26"/>
        </w:rPr>
        <w:t>В целях недопущения таких нарушений рекомендуем юридическим лицам и индивидуальным предпринимателям, осуществляющим либо планирующим осуществлять</w:t>
      </w:r>
      <w:r w:rsidR="006154D8">
        <w:rPr>
          <w:rFonts w:ascii="Times New Roman" w:hAnsi="Times New Roman" w:cs="Times New Roman"/>
          <w:sz w:val="26"/>
          <w:szCs w:val="26"/>
        </w:rPr>
        <w:t xml:space="preserve"> деятельность на территории </w:t>
      </w:r>
      <w:r w:rsidRPr="00003193">
        <w:rPr>
          <w:rFonts w:ascii="Times New Roman" w:hAnsi="Times New Roman" w:cs="Times New Roman"/>
          <w:sz w:val="26"/>
          <w:szCs w:val="26"/>
        </w:rPr>
        <w:t xml:space="preserve"> </w:t>
      </w:r>
      <w:r w:rsidR="000B3504">
        <w:rPr>
          <w:rFonts w:ascii="Times New Roman" w:hAnsi="Times New Roman" w:cs="Times New Roman"/>
          <w:sz w:val="26"/>
          <w:szCs w:val="26"/>
        </w:rPr>
        <w:t>Дубовоовражного сельского поселения Светлоярского</w:t>
      </w:r>
      <w:r w:rsidRPr="00003193">
        <w:rPr>
          <w:rFonts w:ascii="Times New Roman" w:hAnsi="Times New Roman" w:cs="Times New Roman"/>
          <w:sz w:val="26"/>
          <w:szCs w:val="26"/>
        </w:rPr>
        <w:t xml:space="preserve"> района, в порядке самоконтроля ознакомиться </w:t>
      </w:r>
      <w:r w:rsidR="00003193">
        <w:rPr>
          <w:rFonts w:ascii="Times New Roman" w:hAnsi="Times New Roman" w:cs="Times New Roman"/>
          <w:sz w:val="26"/>
          <w:szCs w:val="26"/>
        </w:rPr>
        <w:t xml:space="preserve">с </w:t>
      </w:r>
      <w:r w:rsidRPr="00003193">
        <w:rPr>
          <w:rFonts w:ascii="Times New Roman" w:hAnsi="Times New Roman" w:cs="Times New Roman"/>
          <w:sz w:val="26"/>
          <w:szCs w:val="26"/>
        </w:rPr>
        <w:t xml:space="preserve"> информацией о проведении муниципального контроля в области</w:t>
      </w:r>
      <w:r w:rsidR="00003193">
        <w:rPr>
          <w:rFonts w:ascii="Times New Roman" w:hAnsi="Times New Roman" w:cs="Times New Roman"/>
          <w:sz w:val="26"/>
          <w:szCs w:val="26"/>
        </w:rPr>
        <w:t xml:space="preserve"> жилищного контроля</w:t>
      </w:r>
      <w:r w:rsidRPr="00003193">
        <w:rPr>
          <w:rFonts w:ascii="Times New Roman" w:hAnsi="Times New Roman" w:cs="Times New Roman"/>
          <w:sz w:val="26"/>
          <w:szCs w:val="26"/>
        </w:rPr>
        <w:t xml:space="preserve">, размещенной на официальном сайте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Pr="000031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Pr="00003193"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</w:p>
    <w:p w:rsidR="001E544F" w:rsidRPr="00003193" w:rsidRDefault="001E544F" w:rsidP="00003193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193">
        <w:rPr>
          <w:rFonts w:ascii="Times New Roman" w:eastAsia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1E544F" w:rsidRPr="004A5AED" w:rsidRDefault="001E544F" w:rsidP="007C6E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В органы прокуратуры</w:t>
      </w:r>
      <w:r w:rsidR="007C6E82">
        <w:rPr>
          <w:rFonts w:ascii="Times New Roman" w:eastAsia="Times New Roman" w:hAnsi="Times New Roman" w:cs="Times New Roman"/>
          <w:sz w:val="26"/>
          <w:szCs w:val="26"/>
        </w:rPr>
        <w:t>, судебные органы</w:t>
      </w:r>
      <w:r w:rsidRPr="004A5AED">
        <w:rPr>
          <w:rFonts w:ascii="Times New Roman" w:eastAsia="Times New Roman" w:hAnsi="Times New Roman" w:cs="Times New Roman"/>
          <w:sz w:val="26"/>
          <w:szCs w:val="26"/>
        </w:rPr>
        <w:t xml:space="preserve"> не обращались.</w:t>
      </w:r>
    </w:p>
    <w:p w:rsidR="007241D9" w:rsidRDefault="001E544F" w:rsidP="00E82D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7241D9" w:rsidRDefault="00BC5171" w:rsidP="0033649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5AED">
        <w:rPr>
          <w:rFonts w:ascii="Times New Roman" w:hAnsi="Times New Roman" w:cs="Times New Roman"/>
          <w:sz w:val="26"/>
          <w:szCs w:val="26"/>
        </w:rPr>
        <w:t>В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целях обеспечения развития рынка услуг жилищно-коммунальной сферы </w:t>
      </w:r>
      <w:r w:rsidR="000B3504">
        <w:rPr>
          <w:rFonts w:ascii="Times New Roman" w:eastAsia="Calibri" w:hAnsi="Times New Roman" w:cs="Times New Roman"/>
          <w:sz w:val="26"/>
          <w:szCs w:val="26"/>
          <w:lang w:eastAsia="ru-RU"/>
        </w:rPr>
        <w:t>Волгоградской области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</w:t>
      </w:r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ммунал</w:t>
      </w:r>
      <w:r w:rsidR="00B61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ьного хозяйства в </w:t>
      </w:r>
      <w:r w:rsidR="00D91B23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7107C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  <w:r w:rsidR="008051D3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проведены мероприятия, направленные на информирование граждан </w:t>
      </w:r>
      <w:proofErr w:type="gramStart"/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правах и обязанностях</w:t>
      </w: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="000B3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Дубовоовражном </w:t>
      </w:r>
      <w:r w:rsidR="00D354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сельском </w:t>
      </w: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</w:t>
      </w:r>
      <w:r w:rsidR="000B350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>, по вопросам изменений в нормативно-правовы</w:t>
      </w:r>
      <w:r w:rsidR="00E82D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 актах 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>ЖКХ</w:t>
      </w:r>
      <w:r w:rsidR="00A3741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F0FE6" w:rsidRPr="00E82D53" w:rsidRDefault="00FD4E9D" w:rsidP="00A3741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0FE6" w:rsidRPr="001F0FE6">
        <w:rPr>
          <w:rFonts w:ascii="Times New Roman" w:eastAsia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>ниципального жилищного контроля –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51D3">
        <w:rPr>
          <w:rFonts w:ascii="Times New Roman" w:eastAsia="Times New Roman" w:hAnsi="Times New Roman" w:cs="Times New Roman"/>
          <w:sz w:val="26"/>
          <w:szCs w:val="26"/>
        </w:rPr>
        <w:t xml:space="preserve">постоянно 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необходимости.</w:t>
      </w:r>
    </w:p>
    <w:p w:rsidR="0022180A" w:rsidRPr="004A5AED" w:rsidRDefault="00D5548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целях профилактики правонарушений управляющими организациями</w:t>
      </w:r>
      <w:r w:rsidR="00AD6934" w:rsidRPr="004A5AED">
        <w:rPr>
          <w:rFonts w:ascii="Times New Roman" w:hAnsi="Times New Roman" w:cs="Times New Roman"/>
          <w:sz w:val="26"/>
          <w:szCs w:val="26"/>
        </w:rPr>
        <w:t>, на основе анализа причин, факторов и условий, способствующих нар</w:t>
      </w:r>
      <w:r w:rsidR="009E02F4" w:rsidRPr="004A5AED">
        <w:rPr>
          <w:rFonts w:ascii="Times New Roman" w:hAnsi="Times New Roman" w:cs="Times New Roman"/>
          <w:sz w:val="26"/>
          <w:szCs w:val="26"/>
        </w:rPr>
        <w:t>ушениям обязательных требований,</w:t>
      </w:r>
      <w:r w:rsidR="00D91B23">
        <w:rPr>
          <w:rFonts w:ascii="Times New Roman" w:hAnsi="Times New Roman" w:cs="Times New Roman"/>
          <w:sz w:val="26"/>
          <w:szCs w:val="26"/>
        </w:rPr>
        <w:t xml:space="preserve"> актуальных в 202</w:t>
      </w:r>
      <w:r w:rsidR="007107CC">
        <w:rPr>
          <w:rFonts w:ascii="Times New Roman" w:hAnsi="Times New Roman" w:cs="Times New Roman"/>
          <w:sz w:val="26"/>
          <w:szCs w:val="26"/>
        </w:rPr>
        <w:t>3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году,</w:t>
      </w:r>
      <w:r w:rsidR="009E02F4" w:rsidRPr="004A5AED">
        <w:rPr>
          <w:rFonts w:ascii="Times New Roman" w:hAnsi="Times New Roman" w:cs="Times New Roman"/>
          <w:sz w:val="26"/>
          <w:szCs w:val="26"/>
        </w:rPr>
        <w:t xml:space="preserve"> юридическим лицами, индивидуальным предпринимателям</w:t>
      </w:r>
      <w:r w:rsidRPr="004A5AED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F76BFB" w:rsidRPr="004A5AED" w:rsidRDefault="00D55858" w:rsidP="001D27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1) осуществлять </w:t>
      </w:r>
      <w:r w:rsidR="00411DB3" w:rsidRPr="004A5AED">
        <w:rPr>
          <w:rFonts w:ascii="Times New Roman" w:hAnsi="Times New Roman" w:cs="Times New Roman"/>
          <w:sz w:val="26"/>
          <w:szCs w:val="26"/>
        </w:rPr>
        <w:t xml:space="preserve">постоянный </w:t>
      </w:r>
      <w:r w:rsidRPr="004A5AED">
        <w:rPr>
          <w:rFonts w:ascii="Times New Roman" w:hAnsi="Times New Roman" w:cs="Times New Roman"/>
          <w:sz w:val="26"/>
          <w:szCs w:val="26"/>
        </w:rPr>
        <w:t>контроль за жилищным фондом, поддерживать в исправности, работоспособности, наладке и регулир</w:t>
      </w:r>
      <w:r w:rsidR="00AF5907" w:rsidRPr="004A5AED">
        <w:rPr>
          <w:rFonts w:ascii="Times New Roman" w:hAnsi="Times New Roman" w:cs="Times New Roman"/>
          <w:sz w:val="26"/>
          <w:szCs w:val="26"/>
        </w:rPr>
        <w:t>ованию инженерных систем и т.д.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 xml:space="preserve"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</w:t>
      </w:r>
      <w:r w:rsidRPr="004A5AED">
        <w:rPr>
          <w:rFonts w:ascii="Times New Roman" w:hAnsi="Times New Roman" w:cs="Times New Roman"/>
          <w:sz w:val="26"/>
          <w:szCs w:val="26"/>
        </w:rPr>
        <w:lastRenderedPageBreak/>
        <w:t>тем зданиям и их конструкциям, и оборудованию, которые имеют физический износ свыше 60%)</w:t>
      </w:r>
      <w:r w:rsidR="00B22FE0" w:rsidRPr="004A5AED">
        <w:rPr>
          <w:rFonts w:ascii="Times New Roman" w:hAnsi="Times New Roman" w:cs="Times New Roman"/>
          <w:sz w:val="26"/>
          <w:szCs w:val="26"/>
        </w:rPr>
        <w:t>. В</w:t>
      </w:r>
      <w:r w:rsidR="00411DB3" w:rsidRPr="004A5AED">
        <w:rPr>
          <w:rFonts w:ascii="Times New Roman" w:hAnsi="Times New Roman" w:cs="Times New Roman"/>
          <w:sz w:val="26"/>
          <w:szCs w:val="26"/>
        </w:rPr>
        <w:t>ести соответствующую разъяснительную работу с эксплуатационным персоналом и населением;</w:t>
      </w:r>
    </w:p>
    <w:p w:rsidR="00AF5907" w:rsidRPr="004A5AED" w:rsidRDefault="00AF5907" w:rsidP="001D27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2</w:t>
      </w:r>
      <w:r w:rsidR="00377296" w:rsidRPr="004A5AED">
        <w:rPr>
          <w:rFonts w:ascii="Times New Roman" w:hAnsi="Times New Roman" w:cs="Times New Roman"/>
          <w:sz w:val="26"/>
          <w:szCs w:val="26"/>
        </w:rPr>
        <w:t>) обеспечивать качественное выполнение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</w:t>
      </w:r>
      <w:r w:rsidR="00377296" w:rsidRPr="004A5AED">
        <w:rPr>
          <w:rFonts w:ascii="Times New Roman" w:hAnsi="Times New Roman" w:cs="Times New Roman"/>
          <w:sz w:val="26"/>
          <w:szCs w:val="26"/>
        </w:rPr>
        <w:t>.</w:t>
      </w:r>
    </w:p>
    <w:p w:rsidR="00BC5171" w:rsidRPr="004A5AED" w:rsidRDefault="00BC5171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Деятельность муницип</w:t>
      </w:r>
      <w:r w:rsidR="008502F4">
        <w:rPr>
          <w:rFonts w:ascii="Times New Roman" w:hAnsi="Times New Roman" w:cs="Times New Roman"/>
          <w:sz w:val="26"/>
          <w:szCs w:val="26"/>
        </w:rPr>
        <w:t>а</w:t>
      </w:r>
      <w:r w:rsidR="00931738">
        <w:rPr>
          <w:rFonts w:ascii="Times New Roman" w:hAnsi="Times New Roman" w:cs="Times New Roman"/>
          <w:sz w:val="26"/>
          <w:szCs w:val="26"/>
        </w:rPr>
        <w:t>льного жилищного контроля в 202</w:t>
      </w:r>
      <w:bookmarkStart w:id="0" w:name="_GoBack"/>
      <w:bookmarkEnd w:id="0"/>
      <w:r w:rsidR="007107CC">
        <w:rPr>
          <w:rFonts w:ascii="Times New Roman" w:hAnsi="Times New Roman" w:cs="Times New Roman"/>
          <w:sz w:val="26"/>
          <w:szCs w:val="26"/>
        </w:rPr>
        <w:t>3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>
        <w:rPr>
          <w:rFonts w:ascii="Times New Roman" w:hAnsi="Times New Roman" w:cs="Times New Roman"/>
          <w:sz w:val="26"/>
          <w:szCs w:val="26"/>
        </w:rPr>
        <w:t>ий в жилищно-коммунальной сфере.</w:t>
      </w:r>
    </w:p>
    <w:p w:rsidR="001D7C8B" w:rsidRDefault="001D7C8B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B23" w:rsidRDefault="000B3504" w:rsidP="00D91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Дубовоовражного сельского поселения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В.В.Ахметшин</w:t>
      </w:r>
      <w:proofErr w:type="spellEnd"/>
    </w:p>
    <w:p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91B23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03193"/>
    <w:rsid w:val="00031E1C"/>
    <w:rsid w:val="0004361A"/>
    <w:rsid w:val="0007482D"/>
    <w:rsid w:val="000B3504"/>
    <w:rsid w:val="001020EE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8412C"/>
    <w:rsid w:val="002C2688"/>
    <w:rsid w:val="00324363"/>
    <w:rsid w:val="00336492"/>
    <w:rsid w:val="00377296"/>
    <w:rsid w:val="00385D91"/>
    <w:rsid w:val="00411DB3"/>
    <w:rsid w:val="00411F3F"/>
    <w:rsid w:val="004A5AED"/>
    <w:rsid w:val="004F5568"/>
    <w:rsid w:val="005401AF"/>
    <w:rsid w:val="00595142"/>
    <w:rsid w:val="005A7D01"/>
    <w:rsid w:val="005D0CFD"/>
    <w:rsid w:val="005F5936"/>
    <w:rsid w:val="006149E9"/>
    <w:rsid w:val="006154D8"/>
    <w:rsid w:val="00632455"/>
    <w:rsid w:val="00633CA4"/>
    <w:rsid w:val="00643AA1"/>
    <w:rsid w:val="00664C99"/>
    <w:rsid w:val="00674A19"/>
    <w:rsid w:val="006B6FBF"/>
    <w:rsid w:val="006C3AD0"/>
    <w:rsid w:val="006F4B63"/>
    <w:rsid w:val="00705E88"/>
    <w:rsid w:val="007107CC"/>
    <w:rsid w:val="00720694"/>
    <w:rsid w:val="007241D9"/>
    <w:rsid w:val="007644EC"/>
    <w:rsid w:val="00765117"/>
    <w:rsid w:val="007A40FA"/>
    <w:rsid w:val="007B0E7A"/>
    <w:rsid w:val="007B4ED3"/>
    <w:rsid w:val="007C6E82"/>
    <w:rsid w:val="007D4364"/>
    <w:rsid w:val="007D4E3F"/>
    <w:rsid w:val="007D542A"/>
    <w:rsid w:val="008051D3"/>
    <w:rsid w:val="00812CA7"/>
    <w:rsid w:val="008502F4"/>
    <w:rsid w:val="00863D94"/>
    <w:rsid w:val="008715C1"/>
    <w:rsid w:val="008C70FF"/>
    <w:rsid w:val="008E11E3"/>
    <w:rsid w:val="00921F42"/>
    <w:rsid w:val="00931738"/>
    <w:rsid w:val="00936F62"/>
    <w:rsid w:val="00984B80"/>
    <w:rsid w:val="009C5D21"/>
    <w:rsid w:val="009E02F4"/>
    <w:rsid w:val="00A24436"/>
    <w:rsid w:val="00A26795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3884"/>
    <w:rsid w:val="00CB612F"/>
    <w:rsid w:val="00CD5310"/>
    <w:rsid w:val="00CE782A"/>
    <w:rsid w:val="00D024AC"/>
    <w:rsid w:val="00D2104E"/>
    <w:rsid w:val="00D3547C"/>
    <w:rsid w:val="00D55487"/>
    <w:rsid w:val="00D55858"/>
    <w:rsid w:val="00D61B7F"/>
    <w:rsid w:val="00D80C56"/>
    <w:rsid w:val="00D91B23"/>
    <w:rsid w:val="00D94D4B"/>
    <w:rsid w:val="00DA0D3F"/>
    <w:rsid w:val="00DD2E5E"/>
    <w:rsid w:val="00DE563F"/>
    <w:rsid w:val="00E02301"/>
    <w:rsid w:val="00E66A66"/>
    <w:rsid w:val="00E80627"/>
    <w:rsid w:val="00E82D53"/>
    <w:rsid w:val="00ED7704"/>
    <w:rsid w:val="00EE2E16"/>
    <w:rsid w:val="00EE574C"/>
    <w:rsid w:val="00EF2E44"/>
    <w:rsid w:val="00F0670A"/>
    <w:rsid w:val="00F26083"/>
    <w:rsid w:val="00F30A1B"/>
    <w:rsid w:val="00F35397"/>
    <w:rsid w:val="00F76BFB"/>
    <w:rsid w:val="00FD4E9D"/>
    <w:rsid w:val="00FD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3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944.2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F4B5-68D0-4471-A4C8-26015BAE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2023-01-27T07:49:00Z</dcterms:created>
  <dcterms:modified xsi:type="dcterms:W3CDTF">2023-01-27T07:49:00Z</dcterms:modified>
</cp:coreProperties>
</file>