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CD" w:rsidRDefault="006438CD" w:rsidP="00ED7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F6E6E" w:rsidRDefault="006F6E6E" w:rsidP="00ED7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085DA4" w:rsidRDefault="00AD6FE6" w:rsidP="00085D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2E" w:rsidRPr="006F6E6E">
        <w:rPr>
          <w:rFonts w:ascii="Times New Roman" w:hAnsi="Times New Roman" w:cs="Times New Roman"/>
          <w:sz w:val="26"/>
          <w:szCs w:val="26"/>
        </w:rPr>
        <w:t>обобщения практики осуществления муниципального контроля</w:t>
      </w:r>
      <w:r w:rsidR="006F6E6E" w:rsidRPr="006F6E6E">
        <w:rPr>
          <w:rFonts w:ascii="Times New Roman" w:hAnsi="Times New Roman" w:cs="Times New Roman"/>
          <w:sz w:val="26"/>
          <w:szCs w:val="26"/>
        </w:rPr>
        <w:t xml:space="preserve"> </w:t>
      </w:r>
      <w:r w:rsidR="003D39DD">
        <w:rPr>
          <w:rFonts w:ascii="Times New Roman" w:hAnsi="Times New Roman" w:cs="Times New Roman"/>
          <w:bCs/>
          <w:sz w:val="26"/>
          <w:szCs w:val="26"/>
        </w:rPr>
        <w:t xml:space="preserve">на автомобильном транспорте </w:t>
      </w:r>
      <w:r w:rsidR="006F6E6E" w:rsidRPr="006F6E6E">
        <w:rPr>
          <w:rFonts w:ascii="Times New Roman" w:hAnsi="Times New Roman" w:cs="Times New Roman"/>
          <w:bCs/>
          <w:sz w:val="26"/>
          <w:szCs w:val="26"/>
        </w:rPr>
        <w:t xml:space="preserve">и в дорожном хозяйстве в границах </w:t>
      </w:r>
      <w:r w:rsidR="00085DA4">
        <w:rPr>
          <w:rFonts w:ascii="Times New Roman" w:hAnsi="Times New Roman" w:cs="Times New Roman"/>
          <w:bCs/>
          <w:sz w:val="26"/>
          <w:szCs w:val="26"/>
        </w:rPr>
        <w:t xml:space="preserve"> Дубовоовражного</w:t>
      </w:r>
      <w:r w:rsidR="006F6E6E" w:rsidRPr="006F6E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F6E6E" w:rsidRPr="006F6E6E">
        <w:rPr>
          <w:rFonts w:ascii="Times New Roman" w:hAnsi="Times New Roman" w:cs="Times New Roman"/>
          <w:sz w:val="26"/>
          <w:szCs w:val="26"/>
        </w:rPr>
        <w:t>сельского  поселения</w:t>
      </w:r>
      <w:proofErr w:type="gramStart"/>
      <w:r w:rsidR="006F6E6E" w:rsidRPr="006F6E6E">
        <w:rPr>
          <w:rFonts w:ascii="Times New Roman" w:hAnsi="Times New Roman" w:cs="Times New Roman"/>
          <w:sz w:val="26"/>
          <w:szCs w:val="26"/>
        </w:rPr>
        <w:t xml:space="preserve"> </w:t>
      </w:r>
      <w:r w:rsidR="0066032E" w:rsidRPr="006F6E6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66032E" w:rsidRPr="006F6E6E">
        <w:rPr>
          <w:rFonts w:ascii="Times New Roman" w:hAnsi="Times New Roman" w:cs="Times New Roman"/>
          <w:sz w:val="26"/>
          <w:szCs w:val="26"/>
        </w:rPr>
        <w:t xml:space="preserve">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</w:r>
    </w:p>
    <w:p w:rsidR="00705E88" w:rsidRDefault="00595142" w:rsidP="00085D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F6E6E">
        <w:rPr>
          <w:rFonts w:ascii="Times New Roman" w:hAnsi="Times New Roman" w:cs="Times New Roman"/>
          <w:sz w:val="26"/>
          <w:szCs w:val="26"/>
        </w:rPr>
        <w:t xml:space="preserve">за </w:t>
      </w:r>
      <w:r w:rsidR="00D379F7" w:rsidRPr="006F6E6E">
        <w:rPr>
          <w:rFonts w:ascii="Times New Roman" w:hAnsi="Times New Roman" w:cs="Times New Roman"/>
          <w:sz w:val="26"/>
          <w:szCs w:val="26"/>
        </w:rPr>
        <w:t>202</w:t>
      </w:r>
      <w:r w:rsidR="003E7490">
        <w:rPr>
          <w:rFonts w:ascii="Times New Roman" w:hAnsi="Times New Roman" w:cs="Times New Roman"/>
          <w:sz w:val="26"/>
          <w:szCs w:val="26"/>
        </w:rPr>
        <w:t>4</w:t>
      </w:r>
      <w:r w:rsidRPr="006F6E6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85DA4" w:rsidRPr="006F6E6E" w:rsidRDefault="00085DA4" w:rsidP="00085D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6032E" w:rsidRPr="0066032E" w:rsidRDefault="00595142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6032E" w:rsidRPr="00683FE9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683FE9" w:rsidRPr="00683FE9">
        <w:rPr>
          <w:rFonts w:ascii="Times New Roman" w:hAnsi="Times New Roman" w:cs="Times New Roman"/>
          <w:sz w:val="26"/>
          <w:szCs w:val="26"/>
        </w:rPr>
        <w:t xml:space="preserve">Доклад </w:t>
      </w:r>
      <w:r w:rsidR="0066032E" w:rsidRPr="00683FE9">
        <w:rPr>
          <w:rFonts w:ascii="Times New Roman" w:hAnsi="Times New Roman" w:cs="Times New Roman"/>
          <w:sz w:val="26"/>
          <w:szCs w:val="26"/>
        </w:rPr>
        <w:t xml:space="preserve"> обобщения практики </w:t>
      </w:r>
      <w:r w:rsidR="00683FE9" w:rsidRPr="00683FE9">
        <w:rPr>
          <w:rFonts w:ascii="Times New Roman" w:hAnsi="Times New Roman" w:cs="Times New Roman"/>
          <w:sz w:val="26"/>
          <w:szCs w:val="26"/>
          <w:lang w:eastAsia="ar-SA"/>
        </w:rPr>
        <w:t>об</w:t>
      </w:r>
      <w:r w:rsidR="00683FE9" w:rsidRPr="00683FE9">
        <w:rPr>
          <w:rFonts w:ascii="Times New Roman" w:hAnsi="Times New Roman" w:cs="Times New Roman"/>
          <w:sz w:val="26"/>
          <w:szCs w:val="26"/>
        </w:rPr>
        <w:t xml:space="preserve"> </w:t>
      </w:r>
      <w:r w:rsidR="00683FE9" w:rsidRPr="00683FE9">
        <w:rPr>
          <w:rFonts w:ascii="Times New Roman" w:hAnsi="Times New Roman" w:cs="Times New Roman"/>
          <w:sz w:val="26"/>
          <w:szCs w:val="26"/>
          <w:lang w:eastAsia="ar-SA"/>
        </w:rPr>
        <w:t xml:space="preserve">осуществлении муниципального контроля </w:t>
      </w:r>
      <w:r w:rsidR="00085DA4">
        <w:rPr>
          <w:rFonts w:ascii="Times New Roman" w:hAnsi="Times New Roman" w:cs="Times New Roman"/>
          <w:bCs/>
          <w:sz w:val="26"/>
          <w:szCs w:val="26"/>
        </w:rPr>
        <w:t>на автомобильном транспорте</w:t>
      </w:r>
      <w:r w:rsidR="00683FE9" w:rsidRPr="00683FE9">
        <w:rPr>
          <w:rFonts w:ascii="Times New Roman" w:hAnsi="Times New Roman" w:cs="Times New Roman"/>
          <w:bCs/>
          <w:sz w:val="26"/>
          <w:szCs w:val="26"/>
        </w:rPr>
        <w:t xml:space="preserve"> и в дорожном хозяйстве в границах </w:t>
      </w:r>
      <w:r w:rsidR="00085DA4">
        <w:rPr>
          <w:rFonts w:ascii="Times New Roman" w:hAnsi="Times New Roman" w:cs="Times New Roman"/>
          <w:bCs/>
          <w:sz w:val="26"/>
          <w:szCs w:val="26"/>
        </w:rPr>
        <w:t>Дубовоовражного</w:t>
      </w:r>
      <w:r w:rsidR="00683FE9" w:rsidRPr="00683F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3FE9" w:rsidRPr="00683FE9">
        <w:rPr>
          <w:rFonts w:ascii="Times New Roman" w:hAnsi="Times New Roman" w:cs="Times New Roman"/>
          <w:sz w:val="26"/>
          <w:szCs w:val="26"/>
        </w:rPr>
        <w:t xml:space="preserve">сельского  поселения  </w:t>
      </w:r>
      <w:r w:rsidR="0066032E" w:rsidRPr="00683FE9">
        <w:rPr>
          <w:rFonts w:ascii="Times New Roman" w:hAnsi="Times New Roman" w:cs="Times New Roman"/>
          <w:sz w:val="26"/>
          <w:szCs w:val="26"/>
        </w:rPr>
        <w:t>(далее – муниципальный контроль) службой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жилищно-коммунального хозяйства и внешнего благоустройства поселения администрации </w:t>
      </w:r>
      <w:r w:rsidR="00085DA4">
        <w:rPr>
          <w:rFonts w:ascii="Times New Roman" w:hAnsi="Times New Roman" w:cs="Times New Roman"/>
          <w:sz w:val="26"/>
          <w:szCs w:val="26"/>
        </w:rPr>
        <w:t>Дубовоовражного сельского поселения</w:t>
      </w:r>
      <w:r w:rsidR="0066032E" w:rsidRPr="0066032E">
        <w:rPr>
          <w:rFonts w:ascii="Times New Roman" w:hAnsi="Times New Roman" w:cs="Times New Roman"/>
          <w:sz w:val="26"/>
          <w:szCs w:val="26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</w:t>
      </w:r>
      <w:proofErr w:type="gramEnd"/>
      <w:r w:rsidR="0066032E" w:rsidRPr="006603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6032E" w:rsidRPr="0066032E">
        <w:rPr>
          <w:rFonts w:ascii="Times New Roman" w:hAnsi="Times New Roman" w:cs="Times New Roman"/>
          <w:sz w:val="26"/>
          <w:szCs w:val="26"/>
        </w:rPr>
        <w:t xml:space="preserve">недопущения таких нарушений за </w:t>
      </w:r>
      <w:r w:rsidR="00AE7E2C">
        <w:rPr>
          <w:rFonts w:ascii="Times New Roman" w:hAnsi="Times New Roman" w:cs="Times New Roman"/>
          <w:sz w:val="26"/>
          <w:szCs w:val="26"/>
        </w:rPr>
        <w:t>202</w:t>
      </w:r>
      <w:r w:rsidR="003D39DD">
        <w:rPr>
          <w:rFonts w:ascii="Times New Roman" w:hAnsi="Times New Roman" w:cs="Times New Roman"/>
          <w:sz w:val="26"/>
          <w:szCs w:val="26"/>
        </w:rPr>
        <w:t>2</w:t>
      </w:r>
      <w:r w:rsidR="003717B0">
        <w:rPr>
          <w:rFonts w:ascii="Times New Roman" w:hAnsi="Times New Roman" w:cs="Times New Roman"/>
          <w:sz w:val="26"/>
          <w:szCs w:val="26"/>
        </w:rPr>
        <w:t xml:space="preserve"> год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683FE9">
        <w:rPr>
          <w:rFonts w:ascii="Times New Roman" w:hAnsi="Times New Roman" w:cs="Times New Roman"/>
          <w:sz w:val="26"/>
          <w:szCs w:val="26"/>
        </w:rPr>
        <w:t>Доклад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) разработан в соответствии  с пунктом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</w:t>
      </w:r>
      <w:r w:rsidR="00085DA4">
        <w:rPr>
          <w:rFonts w:ascii="Times New Roman" w:hAnsi="Times New Roman" w:cs="Times New Roman"/>
          <w:sz w:val="26"/>
          <w:szCs w:val="26"/>
        </w:rPr>
        <w:t xml:space="preserve">Дубовоовражного 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от </w:t>
      </w:r>
      <w:r w:rsidR="00E42E12">
        <w:rPr>
          <w:rFonts w:ascii="Times New Roman" w:hAnsi="Times New Roman" w:cs="Times New Roman"/>
          <w:sz w:val="26"/>
          <w:szCs w:val="26"/>
        </w:rPr>
        <w:t>02.11.</w:t>
      </w:r>
      <w:r w:rsidR="003D39DD">
        <w:rPr>
          <w:rFonts w:ascii="Times New Roman" w:hAnsi="Times New Roman" w:cs="Times New Roman"/>
          <w:sz w:val="26"/>
          <w:szCs w:val="26"/>
        </w:rPr>
        <w:t>202</w:t>
      </w:r>
      <w:r w:rsidR="003E7490">
        <w:rPr>
          <w:rFonts w:ascii="Times New Roman" w:hAnsi="Times New Roman" w:cs="Times New Roman"/>
          <w:sz w:val="26"/>
          <w:szCs w:val="26"/>
        </w:rPr>
        <w:t>3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№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="003E7490">
        <w:rPr>
          <w:rFonts w:ascii="Times New Roman" w:hAnsi="Times New Roman" w:cs="Times New Roman"/>
          <w:sz w:val="26"/>
          <w:szCs w:val="26"/>
        </w:rPr>
        <w:t>86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 w:rsidR="00085DA4" w:rsidRPr="0066032E">
        <w:rPr>
          <w:rFonts w:ascii="Times New Roman" w:hAnsi="Times New Roman" w:cs="Times New Roman"/>
          <w:sz w:val="26"/>
          <w:szCs w:val="26"/>
        </w:rPr>
        <w:t>«</w:t>
      </w:r>
      <w:r w:rsidR="00085DA4" w:rsidRPr="001D056D">
        <w:rPr>
          <w:rFonts w:ascii="Times New Roman" w:hAnsi="Times New Roman" w:cs="Times New Roman"/>
          <w:sz w:val="26"/>
          <w:szCs w:val="26"/>
        </w:rPr>
        <w:t>Об утверждении Программы профилактики нарушений обязательных требований, осуществляемой органом муниципального контроля за</w:t>
      </w:r>
      <w:proofErr w:type="gramEnd"/>
      <w:r w:rsidR="00085DA4" w:rsidRPr="001D056D">
        <w:rPr>
          <w:rFonts w:ascii="Times New Roman" w:hAnsi="Times New Roman" w:cs="Times New Roman"/>
          <w:sz w:val="26"/>
          <w:szCs w:val="26"/>
        </w:rPr>
        <w:t xml:space="preserve"> сохранностью автомобильных дорог местного значения в границах муниципального образования Дубовоовражного сельского поселения Светлоярского муниципального района в 202</w:t>
      </w:r>
      <w:r w:rsidR="003E7490">
        <w:rPr>
          <w:rFonts w:ascii="Times New Roman" w:hAnsi="Times New Roman" w:cs="Times New Roman"/>
          <w:sz w:val="26"/>
          <w:szCs w:val="26"/>
        </w:rPr>
        <w:t>4</w:t>
      </w:r>
      <w:r w:rsidR="00085DA4" w:rsidRPr="001D056D">
        <w:rPr>
          <w:rFonts w:ascii="Times New Roman" w:hAnsi="Times New Roman" w:cs="Times New Roman"/>
          <w:sz w:val="26"/>
          <w:szCs w:val="26"/>
        </w:rPr>
        <w:t xml:space="preserve"> году</w:t>
      </w:r>
      <w:r w:rsidR="00085DA4" w:rsidRPr="0066032E">
        <w:rPr>
          <w:rFonts w:ascii="Times New Roman" w:hAnsi="Times New Roman" w:cs="Times New Roman"/>
          <w:sz w:val="26"/>
          <w:szCs w:val="26"/>
        </w:rPr>
        <w:t>».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ab/>
        <w:t>Целями обобщения практики осуществления муниципального контроля являются: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ab/>
        <w:t xml:space="preserve">- 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</w:t>
      </w:r>
      <w:r w:rsidR="00085DA4">
        <w:rPr>
          <w:rFonts w:ascii="Times New Roman" w:hAnsi="Times New Roman" w:cs="Times New Roman"/>
          <w:sz w:val="26"/>
          <w:szCs w:val="26"/>
        </w:rPr>
        <w:t>Волгоградской области</w:t>
      </w:r>
      <w:r w:rsidRPr="0066032E">
        <w:rPr>
          <w:rFonts w:ascii="Times New Roman" w:hAnsi="Times New Roman" w:cs="Times New Roman"/>
          <w:sz w:val="26"/>
          <w:szCs w:val="26"/>
        </w:rPr>
        <w:t>, муниципальных нормативных правовых актов, обязательность применения которых установлена законодательством Российской Федерации (далее – обязательные требования);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ab/>
        <w:t>- обеспечение доступности сведений о практике осуществления муниципального контроля.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 xml:space="preserve">Задачами обобщения практики осуществления муниципального контроля являются: 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выявление и пресечение несоблюдения юридическими лицами, индивидуальными предпринимателями обязательных требований, установленных в отношении обеспечения сохранности автомобильных дорог местного значения;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lastRenderedPageBreak/>
        <w:t>- укрепление системы профилактики нарушений обязательных требований путём активизации профилактической деятельности;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Программа профилактики нарушений юридическими лицами и индивидуальными предпринимателями обязательных требований при осуществлении муниципального контроля утверждается на каждый последующий год постановлением ад</w:t>
      </w:r>
      <w:r w:rsidR="00085DA4">
        <w:rPr>
          <w:rFonts w:ascii="Times New Roman" w:hAnsi="Times New Roman" w:cs="Times New Roman"/>
          <w:sz w:val="26"/>
          <w:szCs w:val="26"/>
        </w:rPr>
        <w:t>министрации Дубовоовражного сельского поселения</w:t>
      </w:r>
      <w:r w:rsidRPr="0066032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032E" w:rsidRPr="0066032E" w:rsidRDefault="0066032E" w:rsidP="00085DA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032E">
        <w:rPr>
          <w:rFonts w:ascii="Times New Roman" w:hAnsi="Times New Roman" w:cs="Times New Roman"/>
          <w:sz w:val="26"/>
          <w:szCs w:val="26"/>
        </w:rPr>
        <w:t xml:space="preserve">Порядок осуществления муниципального контроля в отношении автомобильных дорог местного значения на территории </w:t>
      </w:r>
      <w:r w:rsidR="00085DA4">
        <w:rPr>
          <w:rFonts w:ascii="Times New Roman" w:hAnsi="Times New Roman" w:cs="Times New Roman"/>
          <w:sz w:val="26"/>
          <w:szCs w:val="26"/>
        </w:rPr>
        <w:t xml:space="preserve">Дубовоовражного </w:t>
      </w:r>
      <w:r w:rsidRPr="0066032E">
        <w:rPr>
          <w:rFonts w:ascii="Times New Roman" w:hAnsi="Times New Roman" w:cs="Times New Roman"/>
          <w:sz w:val="26"/>
          <w:szCs w:val="26"/>
        </w:rPr>
        <w:t xml:space="preserve">сельского поселения определён </w:t>
      </w:r>
      <w:r w:rsidR="00085DA4">
        <w:rPr>
          <w:rFonts w:ascii="Times New Roman" w:hAnsi="Times New Roman" w:cs="Times New Roman"/>
          <w:sz w:val="26"/>
          <w:szCs w:val="26"/>
        </w:rPr>
        <w:t xml:space="preserve">Федеральным законом № 257 </w:t>
      </w:r>
      <w:r w:rsidR="00085DA4" w:rsidRPr="00085DA4">
        <w:rPr>
          <w:rFonts w:ascii="Times New Roman" w:hAnsi="Times New Roman" w:cs="Times New Roman"/>
          <w:sz w:val="26"/>
          <w:szCs w:val="26"/>
        </w:rPr>
        <w:t>от 08.11.2007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 08.11.2007 №259-ФЗ «Устав автомобильного транспорта и городского наземного электрического транспорта», от 31.07.2020 248-ФЗ «О государственном контроле (надзоре) и</w:t>
      </w:r>
      <w:proofErr w:type="gramEnd"/>
      <w:r w:rsidR="00085DA4" w:rsidRPr="00085DA4">
        <w:rPr>
          <w:rFonts w:ascii="Times New Roman" w:hAnsi="Times New Roman" w:cs="Times New Roman"/>
          <w:sz w:val="26"/>
          <w:szCs w:val="26"/>
        </w:rPr>
        <w:t xml:space="preserve"> муниципальном контроле 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</w:t>
      </w:r>
      <w:proofErr w:type="gramStart"/>
      <w:r w:rsidR="00085DA4" w:rsidRPr="00085DA4">
        <w:rPr>
          <w:rFonts w:ascii="Times New Roman" w:hAnsi="Times New Roman" w:cs="Times New Roman"/>
          <w:sz w:val="26"/>
          <w:szCs w:val="26"/>
        </w:rPr>
        <w:t>»</w:t>
      </w:r>
      <w:r w:rsidR="00AE7E2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E7E2C">
        <w:rPr>
          <w:rFonts w:ascii="Times New Roman" w:hAnsi="Times New Roman" w:cs="Times New Roman"/>
          <w:sz w:val="26"/>
          <w:szCs w:val="26"/>
        </w:rPr>
        <w:t>о исполнение Федерального</w:t>
      </w:r>
      <w:r w:rsidR="00AE7E2C" w:rsidRPr="00074C1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E7E2C">
        <w:rPr>
          <w:rFonts w:ascii="Times New Roman" w:hAnsi="Times New Roman" w:cs="Times New Roman"/>
          <w:sz w:val="26"/>
          <w:szCs w:val="26"/>
        </w:rPr>
        <w:t>а</w:t>
      </w:r>
      <w:r w:rsidR="00AE7E2C" w:rsidRPr="00074C15">
        <w:rPr>
          <w:rFonts w:ascii="Times New Roman" w:hAnsi="Times New Roman" w:cs="Times New Roman"/>
          <w:sz w:val="26"/>
          <w:szCs w:val="26"/>
        </w:rPr>
        <w:t xml:space="preserve"> от 31.07.2020 </w:t>
      </w:r>
      <w:r w:rsidR="00AE7E2C">
        <w:rPr>
          <w:rFonts w:ascii="Times New Roman" w:hAnsi="Times New Roman" w:cs="Times New Roman"/>
          <w:sz w:val="26"/>
          <w:szCs w:val="26"/>
        </w:rPr>
        <w:t>№ 248-</w:t>
      </w:r>
      <w:r w:rsidR="00AE7E2C" w:rsidRPr="00843ABF">
        <w:rPr>
          <w:rFonts w:ascii="Times New Roman" w:hAnsi="Times New Roman" w:cs="Times New Roman"/>
          <w:sz w:val="26"/>
          <w:szCs w:val="26"/>
        </w:rPr>
        <w:t xml:space="preserve">ФЗ «О государственном контроле (надзоре) и муниципальном контроле в Российской Федерации» </w:t>
      </w:r>
      <w:r w:rsidR="00AE7E2C">
        <w:rPr>
          <w:rFonts w:ascii="Times New Roman" w:hAnsi="Times New Roman" w:cs="Times New Roman"/>
          <w:sz w:val="26"/>
          <w:szCs w:val="26"/>
        </w:rPr>
        <w:t xml:space="preserve">был </w:t>
      </w:r>
      <w:r w:rsidR="00AE7E2C" w:rsidRPr="00843ABF">
        <w:rPr>
          <w:rFonts w:ascii="Times New Roman" w:hAnsi="Times New Roman" w:cs="Times New Roman"/>
          <w:sz w:val="26"/>
          <w:szCs w:val="26"/>
        </w:rPr>
        <w:t xml:space="preserve">отменен 30.08.2021 </w:t>
      </w:r>
      <w:r w:rsidR="00AE7E2C" w:rsidRPr="00E811BB">
        <w:rPr>
          <w:rFonts w:ascii="Times New Roman" w:hAnsi="Times New Roman" w:cs="Times New Roman"/>
          <w:sz w:val="26"/>
          <w:szCs w:val="26"/>
        </w:rPr>
        <w:t xml:space="preserve">года. Утверждено Положение </w:t>
      </w:r>
      <w:r w:rsidR="00AE7E2C" w:rsidRPr="00E811BB">
        <w:rPr>
          <w:rFonts w:ascii="Times New Roman" w:hAnsi="Times New Roman" w:cs="Times New Roman"/>
          <w:sz w:val="26"/>
          <w:szCs w:val="26"/>
          <w:lang w:eastAsia="ar-SA"/>
        </w:rPr>
        <w:t xml:space="preserve">об осуществлении муниципального контроля  </w:t>
      </w:r>
      <w:r w:rsidR="00515800" w:rsidRPr="006F6E6E">
        <w:rPr>
          <w:rFonts w:ascii="Times New Roman" w:hAnsi="Times New Roman" w:cs="Times New Roman"/>
          <w:bCs/>
          <w:sz w:val="26"/>
          <w:szCs w:val="26"/>
        </w:rPr>
        <w:t>на автомобильном транспорте</w:t>
      </w:r>
      <w:r w:rsidR="00085D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5800" w:rsidRPr="006F6E6E">
        <w:rPr>
          <w:rFonts w:ascii="Times New Roman" w:hAnsi="Times New Roman" w:cs="Times New Roman"/>
          <w:bCs/>
          <w:sz w:val="26"/>
          <w:szCs w:val="26"/>
        </w:rPr>
        <w:t xml:space="preserve"> и в дорожном хозяйстве в границах </w:t>
      </w:r>
      <w:r w:rsidR="00085DA4">
        <w:rPr>
          <w:rFonts w:ascii="Times New Roman" w:hAnsi="Times New Roman" w:cs="Times New Roman"/>
          <w:bCs/>
          <w:sz w:val="26"/>
          <w:szCs w:val="26"/>
        </w:rPr>
        <w:t>Дубовоовражного</w:t>
      </w:r>
      <w:r w:rsidR="00515800" w:rsidRPr="006F6E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5800" w:rsidRPr="006F6E6E">
        <w:rPr>
          <w:rFonts w:ascii="Times New Roman" w:hAnsi="Times New Roman" w:cs="Times New Roman"/>
          <w:sz w:val="26"/>
          <w:szCs w:val="26"/>
        </w:rPr>
        <w:t>сельского  поселения</w:t>
      </w:r>
      <w:r w:rsidR="00515800">
        <w:rPr>
          <w:rFonts w:ascii="Times New Roman" w:hAnsi="Times New Roman" w:cs="Times New Roman"/>
          <w:sz w:val="26"/>
          <w:szCs w:val="26"/>
        </w:rPr>
        <w:t>.</w:t>
      </w:r>
    </w:p>
    <w:p w:rsidR="0066032E" w:rsidRPr="0066032E" w:rsidRDefault="0066032E" w:rsidP="0026022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 xml:space="preserve">В ревизионную деятельность муниципального контроля входят плановые и внеплановые проверки, выездные и или документарные, профилактические мероприятия, проводимые в установленном порядке. </w:t>
      </w:r>
    </w:p>
    <w:p w:rsidR="00260226" w:rsidRDefault="00260226" w:rsidP="0026022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Проверки проводятся на основании муниципального правового акта органа муниципального контроля в порядке, установленном действующим законодательством.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3717B0" w:rsidRPr="00870EE0" w:rsidRDefault="00260226" w:rsidP="00AE7E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связи с действием Постановления Правительства РФ от 30.11.2020 № 1969 «Об особенностях формирования ежегодных планов проведения плановых проверок юридических лиц и индивидуальных предпринимателей на 202</w:t>
      </w:r>
      <w:r w:rsidR="003E749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год, проведения проверок в 202</w:t>
      </w:r>
      <w:r w:rsidR="00E42E1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 плановые проверки юридических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лиц и индивидуальных предпринимателей по муниципальному контролю в 202</w:t>
      </w:r>
      <w:r w:rsidR="003E749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на территории</w:t>
      </w:r>
      <w:r w:rsidR="00085DA4">
        <w:rPr>
          <w:rFonts w:ascii="Times New Roman" w:hAnsi="Times New Roman" w:cs="Times New Roman"/>
          <w:sz w:val="26"/>
          <w:szCs w:val="26"/>
        </w:rPr>
        <w:t xml:space="preserve"> Дубовоовражного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085D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не проводились.</w:t>
      </w:r>
    </w:p>
    <w:p w:rsidR="0066032E" w:rsidRPr="0066032E" w:rsidRDefault="0066032E" w:rsidP="003717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Законным основанием для незапланированных мероприятий могут стать: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обращения или жалобы граждан и юридических лиц;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информация, полученная от государственных органов;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- самостоятельно обнаруженные нарушения закона.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 xml:space="preserve">Входящая информация принимается и в письменном, и в электронном виде. </w:t>
      </w:r>
    </w:p>
    <w:p w:rsidR="0066032E" w:rsidRPr="0066032E" w:rsidRDefault="00D67035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3E7490">
        <w:rPr>
          <w:rFonts w:ascii="Times New Roman" w:hAnsi="Times New Roman" w:cs="Times New Roman"/>
          <w:sz w:val="26"/>
          <w:szCs w:val="26"/>
        </w:rPr>
        <w:t>4</w:t>
      </w:r>
      <w:r w:rsidR="0066032E" w:rsidRPr="0066032E">
        <w:rPr>
          <w:rFonts w:ascii="Times New Roman" w:hAnsi="Times New Roman" w:cs="Times New Roman"/>
          <w:sz w:val="26"/>
          <w:szCs w:val="26"/>
        </w:rPr>
        <w:t xml:space="preserve"> году в отношении юридических лиц, индивидуальных предпринимателей внеплановые выездные или документарные проверки в соответствии с ФЗ № 294   не проводились в связи с отсутствием оснований.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lastRenderedPageBreak/>
        <w:t>Информирование физических и юридических лиц об изменениях в законодательстве по вопросам организации и осуществления муниципального контроля – при необходимости.</w:t>
      </w:r>
    </w:p>
    <w:p w:rsidR="0066032E" w:rsidRPr="0066032E" w:rsidRDefault="0066032E" w:rsidP="0066032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32E">
        <w:rPr>
          <w:rFonts w:ascii="Times New Roman" w:hAnsi="Times New Roman" w:cs="Times New Roman"/>
          <w:sz w:val="26"/>
          <w:szCs w:val="26"/>
        </w:rPr>
        <w:t>Деятельность муници</w:t>
      </w:r>
      <w:r>
        <w:rPr>
          <w:rFonts w:ascii="Times New Roman" w:hAnsi="Times New Roman" w:cs="Times New Roman"/>
          <w:sz w:val="26"/>
          <w:szCs w:val="26"/>
        </w:rPr>
        <w:t xml:space="preserve">пального контроля в текущем </w:t>
      </w:r>
      <w:r w:rsidRPr="0066032E">
        <w:rPr>
          <w:rFonts w:ascii="Times New Roman" w:hAnsi="Times New Roman" w:cs="Times New Roman"/>
          <w:sz w:val="26"/>
          <w:szCs w:val="26"/>
        </w:rPr>
        <w:t>году и последующие годы также будет направлена на профилактику нарушений юридическими лицами и индивидуальными предпринимателями обязательных требований на обеспечение сохранности автомобильных дорог местного значения и содействие укреплению законности и предупреждению правонарушений.</w:t>
      </w:r>
    </w:p>
    <w:p w:rsidR="0066032E" w:rsidRPr="0066032E" w:rsidRDefault="0066032E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FD4" w:rsidRDefault="005C3FD4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FD4" w:rsidRDefault="005C3FD4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5487" w:rsidRPr="004A5AED" w:rsidRDefault="00085DA4" w:rsidP="00660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Дубовоовражного сельского поселения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В.В.Ахметшин</w:t>
      </w:r>
      <w:proofErr w:type="spellEnd"/>
    </w:p>
    <w:sectPr w:rsidR="00D55487" w:rsidRPr="004A5AED" w:rsidSect="001D7C8B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7D33"/>
    <w:multiLevelType w:val="hybridMultilevel"/>
    <w:tmpl w:val="F5321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ED3"/>
    <w:rsid w:val="00031E1C"/>
    <w:rsid w:val="00036038"/>
    <w:rsid w:val="0004361A"/>
    <w:rsid w:val="00057874"/>
    <w:rsid w:val="0007482D"/>
    <w:rsid w:val="00085DA4"/>
    <w:rsid w:val="00132DC5"/>
    <w:rsid w:val="00142BCF"/>
    <w:rsid w:val="00155609"/>
    <w:rsid w:val="001D27E5"/>
    <w:rsid w:val="001D617C"/>
    <w:rsid w:val="001D7C8B"/>
    <w:rsid w:val="001E544F"/>
    <w:rsid w:val="001F0FE6"/>
    <w:rsid w:val="00202D95"/>
    <w:rsid w:val="00204642"/>
    <w:rsid w:val="002117D8"/>
    <w:rsid w:val="002133E8"/>
    <w:rsid w:val="0022180A"/>
    <w:rsid w:val="002348B8"/>
    <w:rsid w:val="00260226"/>
    <w:rsid w:val="002607B4"/>
    <w:rsid w:val="00265A87"/>
    <w:rsid w:val="00271C82"/>
    <w:rsid w:val="0028412C"/>
    <w:rsid w:val="002C2688"/>
    <w:rsid w:val="00321B6A"/>
    <w:rsid w:val="00324363"/>
    <w:rsid w:val="00336492"/>
    <w:rsid w:val="003717B0"/>
    <w:rsid w:val="00377296"/>
    <w:rsid w:val="003D39DD"/>
    <w:rsid w:val="003E7490"/>
    <w:rsid w:val="00411DB3"/>
    <w:rsid w:val="00411F3F"/>
    <w:rsid w:val="00441D5A"/>
    <w:rsid w:val="004A5AED"/>
    <w:rsid w:val="004F5568"/>
    <w:rsid w:val="00515800"/>
    <w:rsid w:val="00520599"/>
    <w:rsid w:val="005331E1"/>
    <w:rsid w:val="005401AF"/>
    <w:rsid w:val="00595142"/>
    <w:rsid w:val="005A7D01"/>
    <w:rsid w:val="005C3FD4"/>
    <w:rsid w:val="005F5936"/>
    <w:rsid w:val="006149E9"/>
    <w:rsid w:val="00632455"/>
    <w:rsid w:val="00633CA4"/>
    <w:rsid w:val="006438CD"/>
    <w:rsid w:val="0066032E"/>
    <w:rsid w:val="00664C99"/>
    <w:rsid w:val="00674A19"/>
    <w:rsid w:val="00683FE9"/>
    <w:rsid w:val="006C3AD0"/>
    <w:rsid w:val="006F6E6E"/>
    <w:rsid w:val="00705E88"/>
    <w:rsid w:val="007241D9"/>
    <w:rsid w:val="007644EC"/>
    <w:rsid w:val="00765117"/>
    <w:rsid w:val="007B4ED3"/>
    <w:rsid w:val="007D4364"/>
    <w:rsid w:val="007D4E3F"/>
    <w:rsid w:val="007D542A"/>
    <w:rsid w:val="00812CA7"/>
    <w:rsid w:val="00863D94"/>
    <w:rsid w:val="00870EE0"/>
    <w:rsid w:val="008715C1"/>
    <w:rsid w:val="00881C0E"/>
    <w:rsid w:val="00921F42"/>
    <w:rsid w:val="00936F62"/>
    <w:rsid w:val="00984B80"/>
    <w:rsid w:val="009E02F4"/>
    <w:rsid w:val="009E3576"/>
    <w:rsid w:val="00A15591"/>
    <w:rsid w:val="00A24436"/>
    <w:rsid w:val="00A2757B"/>
    <w:rsid w:val="00A31A0E"/>
    <w:rsid w:val="00A33DEC"/>
    <w:rsid w:val="00A36B70"/>
    <w:rsid w:val="00A3741E"/>
    <w:rsid w:val="00A45D98"/>
    <w:rsid w:val="00A54951"/>
    <w:rsid w:val="00AD6934"/>
    <w:rsid w:val="00AD6FE6"/>
    <w:rsid w:val="00AE7E2C"/>
    <w:rsid w:val="00AF5907"/>
    <w:rsid w:val="00B04E6B"/>
    <w:rsid w:val="00B22FE0"/>
    <w:rsid w:val="00B3330D"/>
    <w:rsid w:val="00B37F6C"/>
    <w:rsid w:val="00B4698F"/>
    <w:rsid w:val="00B61BDC"/>
    <w:rsid w:val="00B95D96"/>
    <w:rsid w:val="00BC5171"/>
    <w:rsid w:val="00C0763D"/>
    <w:rsid w:val="00C4352C"/>
    <w:rsid w:val="00C74ADD"/>
    <w:rsid w:val="00CB612F"/>
    <w:rsid w:val="00CD5310"/>
    <w:rsid w:val="00CE782A"/>
    <w:rsid w:val="00D024AC"/>
    <w:rsid w:val="00D2104E"/>
    <w:rsid w:val="00D3547C"/>
    <w:rsid w:val="00D379F7"/>
    <w:rsid w:val="00D55487"/>
    <w:rsid w:val="00D55858"/>
    <w:rsid w:val="00D61B7F"/>
    <w:rsid w:val="00D67035"/>
    <w:rsid w:val="00D80C56"/>
    <w:rsid w:val="00D94D4B"/>
    <w:rsid w:val="00DD2E5E"/>
    <w:rsid w:val="00DD2F59"/>
    <w:rsid w:val="00E02301"/>
    <w:rsid w:val="00E42E12"/>
    <w:rsid w:val="00E66A66"/>
    <w:rsid w:val="00E82D53"/>
    <w:rsid w:val="00EB554F"/>
    <w:rsid w:val="00ED7704"/>
    <w:rsid w:val="00EE574C"/>
    <w:rsid w:val="00F30A1B"/>
    <w:rsid w:val="00F76BFB"/>
    <w:rsid w:val="00F83F08"/>
    <w:rsid w:val="00FD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1"/>
    <w:pPr>
      <w:ind w:left="720"/>
      <w:contextualSpacing/>
    </w:pPr>
  </w:style>
  <w:style w:type="paragraph" w:customStyle="1" w:styleId="ConsPlusNormal">
    <w:name w:val="ConsPlusNormal"/>
    <w:link w:val="ConsPlusNormal0"/>
    <w:rsid w:val="0087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D4E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A1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D2F59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9665C-BFFF-4398-B108-0194B96A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 Ирина Ивановна</dc:creator>
  <cp:lastModifiedBy>SMEV</cp:lastModifiedBy>
  <cp:revision>3</cp:revision>
  <cp:lastPrinted>2017-11-24T10:02:00Z</cp:lastPrinted>
  <dcterms:created xsi:type="dcterms:W3CDTF">2025-02-25T08:59:00Z</dcterms:created>
  <dcterms:modified xsi:type="dcterms:W3CDTF">2025-02-25T12:29:00Z</dcterms:modified>
</cp:coreProperties>
</file>